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02AD" w14:textId="45B8B29D" w:rsidR="00A50644" w:rsidRPr="00D81101" w:rsidRDefault="00A50644" w:rsidP="00A50644">
      <w:pPr>
        <w:widowControl/>
        <w:jc w:val="center"/>
        <w:rPr>
          <w:b/>
          <w:bCs/>
          <w:szCs w:val="20"/>
        </w:rPr>
      </w:pPr>
      <w:r>
        <w:rPr>
          <w:b/>
          <w:bCs/>
          <w:szCs w:val="20"/>
        </w:rPr>
        <w:t>A</w:t>
      </w:r>
      <w:r w:rsidRPr="00D81101">
        <w:rPr>
          <w:b/>
          <w:bCs/>
          <w:szCs w:val="20"/>
        </w:rPr>
        <w:t xml:space="preserve">MENDMENT TO </w:t>
      </w:r>
      <w:r w:rsidR="00701536">
        <w:rPr>
          <w:b/>
          <w:bCs/>
          <w:szCs w:val="20"/>
        </w:rPr>
        <w:t>PROVIDE FOR POOLED EMPLOYER PLAN</w:t>
      </w:r>
    </w:p>
    <w:p w14:paraId="178667AA" w14:textId="77777777" w:rsidR="00A50644" w:rsidRPr="00D81101" w:rsidRDefault="00A50644" w:rsidP="00A50644">
      <w:pPr>
        <w:widowControl/>
        <w:jc w:val="center"/>
        <w:rPr>
          <w:b/>
          <w:bCs/>
          <w:szCs w:val="20"/>
        </w:rPr>
      </w:pPr>
    </w:p>
    <w:p w14:paraId="2EE35F95" w14:textId="73384853" w:rsidR="00A50644" w:rsidRPr="00D81101" w:rsidRDefault="00A50644" w:rsidP="00A50644">
      <w:pPr>
        <w:widowControl/>
        <w:jc w:val="center"/>
        <w:rPr>
          <w:b/>
          <w:bCs/>
          <w:szCs w:val="20"/>
        </w:rPr>
      </w:pPr>
      <w:r w:rsidRPr="00D81101">
        <w:rPr>
          <w:b/>
          <w:bCs/>
          <w:szCs w:val="20"/>
        </w:rPr>
        <w:t>ARTICLE 1</w:t>
      </w:r>
      <w:r w:rsidR="003634A2">
        <w:rPr>
          <w:b/>
          <w:bCs/>
          <w:szCs w:val="20"/>
        </w:rPr>
        <w:t>.</w:t>
      </w:r>
      <w:r w:rsidR="00817D59">
        <w:rPr>
          <w:b/>
          <w:bCs/>
          <w:szCs w:val="20"/>
        </w:rPr>
        <w:t xml:space="preserve"> </w:t>
      </w:r>
      <w:r w:rsidRPr="00D81101">
        <w:rPr>
          <w:b/>
          <w:bCs/>
          <w:szCs w:val="20"/>
        </w:rPr>
        <w:t>PREAMBLE</w:t>
      </w:r>
    </w:p>
    <w:p w14:paraId="63D69B50" w14:textId="77777777" w:rsidR="00A50644" w:rsidRPr="00D81101" w:rsidRDefault="00A50644" w:rsidP="00A50644">
      <w:pPr>
        <w:widowControl/>
        <w:rPr>
          <w:b/>
          <w:bCs/>
          <w:szCs w:val="20"/>
        </w:rPr>
      </w:pPr>
    </w:p>
    <w:p w14:paraId="3B113124" w14:textId="33A33A6A" w:rsidR="00A50644" w:rsidRPr="00D81101" w:rsidRDefault="00A50644" w:rsidP="00A50644">
      <w:pPr>
        <w:widowControl/>
        <w:ind w:left="540" w:hanging="540"/>
        <w:rPr>
          <w:bCs/>
          <w:szCs w:val="20"/>
        </w:rPr>
      </w:pPr>
      <w:r w:rsidRPr="00D81101">
        <w:rPr>
          <w:szCs w:val="20"/>
        </w:rPr>
        <w:t>1.1</w:t>
      </w:r>
      <w:r w:rsidRPr="00D81101">
        <w:rPr>
          <w:szCs w:val="20"/>
        </w:rPr>
        <w:tab/>
      </w:r>
      <w:r w:rsidRPr="00D81101">
        <w:rPr>
          <w:b/>
          <w:szCs w:val="20"/>
        </w:rPr>
        <w:t>Adoption</w:t>
      </w:r>
      <w:r w:rsidRPr="00D81101">
        <w:rPr>
          <w:szCs w:val="20"/>
        </w:rPr>
        <w:t xml:space="preserve">. The Employer hereby adopts this Amendment to the Plan identified below.  </w:t>
      </w:r>
      <w:r w:rsidR="00986B93">
        <w:rPr>
          <w:szCs w:val="20"/>
        </w:rPr>
        <w:t>It is effective on the Effective Date identified in Section 2.1(D).</w:t>
      </w:r>
    </w:p>
    <w:p w14:paraId="1D970D31" w14:textId="77777777" w:rsidR="00A50644" w:rsidRPr="00D81101" w:rsidRDefault="00A50644" w:rsidP="00A50644">
      <w:pPr>
        <w:widowControl/>
        <w:adjustRightInd w:val="0"/>
        <w:ind w:left="540" w:hanging="540"/>
        <w:rPr>
          <w:szCs w:val="20"/>
        </w:rPr>
      </w:pPr>
    </w:p>
    <w:p w14:paraId="46E1E5D8" w14:textId="17E22541" w:rsidR="00A50644" w:rsidRPr="00D81101" w:rsidRDefault="00A50644" w:rsidP="00A50644">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 xml:space="preserve">Except as otherwise provided in this Amendment, terms defined in the Plan </w:t>
      </w:r>
      <w:r w:rsidR="00281DA1">
        <w:rPr>
          <w:szCs w:val="20"/>
        </w:rPr>
        <w:t>shall</w:t>
      </w:r>
      <w:r w:rsidRPr="00D81101">
        <w:rPr>
          <w:szCs w:val="20"/>
        </w:rPr>
        <w:t xml:space="preserve"> have the same meaning in this Amendment.</w:t>
      </w:r>
      <w:bookmarkEnd w:id="0"/>
      <w:r w:rsidRPr="00D81101">
        <w:rPr>
          <w:szCs w:val="20"/>
        </w:rPr>
        <w:t xml:space="preserve">  </w:t>
      </w:r>
    </w:p>
    <w:p w14:paraId="633B6F86" w14:textId="77777777" w:rsidR="00A50644" w:rsidRPr="00D81101" w:rsidRDefault="00A50644" w:rsidP="00A50644">
      <w:pPr>
        <w:widowControl/>
        <w:ind w:left="540" w:hanging="540"/>
        <w:rPr>
          <w:szCs w:val="20"/>
        </w:rPr>
      </w:pPr>
    </w:p>
    <w:p w14:paraId="7A3262A2" w14:textId="5D26F762" w:rsidR="00A50644" w:rsidRDefault="00A50644" w:rsidP="00A50644">
      <w:pPr>
        <w:widowControl/>
        <w:ind w:left="540" w:hanging="540"/>
        <w:rPr>
          <w:szCs w:val="20"/>
        </w:rPr>
      </w:pPr>
      <w:r w:rsidRPr="00D81101">
        <w:rPr>
          <w:szCs w:val="20"/>
        </w:rPr>
        <w:t>1.3</w:t>
      </w:r>
      <w:r w:rsidRPr="00D81101">
        <w:rPr>
          <w:szCs w:val="20"/>
        </w:rPr>
        <w:tab/>
      </w:r>
      <w:r w:rsidRPr="00D81101">
        <w:rPr>
          <w:b/>
          <w:szCs w:val="20"/>
        </w:rPr>
        <w:t>Construction.</w:t>
      </w:r>
      <w:r w:rsidRPr="00D81101">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00B4CDC5" w14:textId="77777777" w:rsidR="0097390F" w:rsidRPr="00CF0605" w:rsidRDefault="0097390F" w:rsidP="0097390F">
      <w:pPr>
        <w:ind w:left="720" w:hanging="720"/>
        <w:rPr>
          <w:szCs w:val="20"/>
        </w:rPr>
      </w:pPr>
    </w:p>
    <w:p w14:paraId="3346A5FB" w14:textId="77777777" w:rsidR="0097390F" w:rsidRPr="00CF0605" w:rsidRDefault="0097390F" w:rsidP="00603310">
      <w:pPr>
        <w:ind w:left="547" w:hanging="547"/>
        <w:rPr>
          <w:szCs w:val="20"/>
        </w:rPr>
      </w:pPr>
      <w:r w:rsidRPr="00CF0605">
        <w:rPr>
          <w:szCs w:val="20"/>
        </w:rPr>
        <w:t>1.4</w:t>
      </w:r>
      <w:r w:rsidRPr="00CF0605">
        <w:rPr>
          <w:szCs w:val="20"/>
        </w:rPr>
        <w:tab/>
      </w:r>
      <w:r w:rsidRPr="00CF0605">
        <w:rPr>
          <w:b/>
          <w:bCs/>
          <w:szCs w:val="20"/>
        </w:rPr>
        <w:t>Effect of restatement of Plan.</w:t>
      </w:r>
      <w:r w:rsidRPr="00CF0605">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29FF8928" w14:textId="77777777" w:rsidR="006E18DF" w:rsidRPr="00D81101" w:rsidRDefault="006E18DF" w:rsidP="00A50644">
      <w:pPr>
        <w:widowControl/>
        <w:ind w:left="540" w:hanging="540"/>
        <w:rPr>
          <w:szCs w:val="20"/>
        </w:rPr>
      </w:pPr>
    </w:p>
    <w:p w14:paraId="46D2C237" w14:textId="730F124F" w:rsidR="00A50644" w:rsidRPr="00D81101" w:rsidRDefault="00A50644" w:rsidP="00A50644">
      <w:pPr>
        <w:widowControl/>
        <w:tabs>
          <w:tab w:val="left" w:pos="360"/>
          <w:tab w:val="left" w:pos="720"/>
        </w:tabs>
        <w:jc w:val="center"/>
        <w:rPr>
          <w:b/>
          <w:szCs w:val="20"/>
        </w:rPr>
      </w:pPr>
      <w:r w:rsidRPr="00D81101">
        <w:rPr>
          <w:b/>
          <w:szCs w:val="20"/>
        </w:rPr>
        <w:t>ARTICLE 2</w:t>
      </w:r>
      <w:r w:rsidR="003634A2">
        <w:rPr>
          <w:b/>
          <w:szCs w:val="20"/>
        </w:rPr>
        <w:t>.</w:t>
      </w:r>
      <w:r w:rsidR="00817D59">
        <w:rPr>
          <w:b/>
          <w:szCs w:val="20"/>
        </w:rPr>
        <w:t xml:space="preserve"> </w:t>
      </w:r>
      <w:r w:rsidRPr="00D81101">
        <w:rPr>
          <w:b/>
          <w:szCs w:val="20"/>
        </w:rPr>
        <w:t>IDENTIFICATION</w:t>
      </w:r>
    </w:p>
    <w:p w14:paraId="1E7183E3" w14:textId="77777777" w:rsidR="00A50644" w:rsidRPr="00D81101" w:rsidRDefault="00A50644" w:rsidP="00A50644">
      <w:pPr>
        <w:widowControl/>
        <w:tabs>
          <w:tab w:val="left" w:pos="360"/>
          <w:tab w:val="left" w:pos="720"/>
        </w:tabs>
        <w:rPr>
          <w:b/>
          <w:szCs w:val="20"/>
        </w:rPr>
      </w:pPr>
    </w:p>
    <w:p w14:paraId="5C2D2518" w14:textId="77777777" w:rsidR="00A50644" w:rsidRPr="00D81101" w:rsidRDefault="00A50644" w:rsidP="00A50644">
      <w:pPr>
        <w:widowControl/>
        <w:ind w:left="540" w:hanging="540"/>
        <w:rPr>
          <w:szCs w:val="20"/>
        </w:rPr>
      </w:pPr>
      <w:r w:rsidRPr="00D81101">
        <w:rPr>
          <w:szCs w:val="20"/>
        </w:rPr>
        <w:t>2.1</w:t>
      </w:r>
      <w:r w:rsidRPr="00D81101">
        <w:rPr>
          <w:szCs w:val="20"/>
        </w:rPr>
        <w:tab/>
      </w:r>
      <w:r w:rsidRPr="00D81101">
        <w:rPr>
          <w:b/>
          <w:szCs w:val="20"/>
        </w:rPr>
        <w:t>Identifying information.</w:t>
      </w:r>
      <w:r w:rsidRPr="00D81101">
        <w:rPr>
          <w:szCs w:val="20"/>
        </w:rPr>
        <w:t xml:space="preserve"> </w:t>
      </w:r>
    </w:p>
    <w:p w14:paraId="4AF4DEFD" w14:textId="77777777" w:rsidR="00A50644" w:rsidRPr="00D81101" w:rsidRDefault="00A50644" w:rsidP="00A50644">
      <w:pPr>
        <w:widowControl/>
        <w:ind w:left="540" w:hanging="540"/>
        <w:rPr>
          <w:szCs w:val="20"/>
        </w:rPr>
      </w:pPr>
    </w:p>
    <w:p w14:paraId="186B4907" w14:textId="4A1426B6" w:rsidR="00A50644" w:rsidRDefault="00A50644" w:rsidP="00313EAC">
      <w:pPr>
        <w:pStyle w:val="ListParagraph"/>
        <w:widowControl/>
        <w:numPr>
          <w:ilvl w:val="0"/>
          <w:numId w:val="2"/>
        </w:numPr>
        <w:rPr>
          <w:szCs w:val="20"/>
        </w:rPr>
      </w:pPr>
      <w:r w:rsidRPr="00313EAC">
        <w:rPr>
          <w:szCs w:val="20"/>
        </w:rPr>
        <w:t>Name of Plan:  ____</w:t>
      </w:r>
      <w:r w:rsidR="00986B93">
        <w:rPr>
          <w:szCs w:val="20"/>
        </w:rPr>
        <w:t>____</w:t>
      </w:r>
      <w:r w:rsidRPr="00313EAC">
        <w:rPr>
          <w:szCs w:val="20"/>
        </w:rPr>
        <w:t>_______________________________________________________________</w:t>
      </w:r>
    </w:p>
    <w:p w14:paraId="01D9CED5" w14:textId="77777777" w:rsidR="00313EAC" w:rsidRPr="00313EAC" w:rsidRDefault="00313EAC" w:rsidP="00313EAC">
      <w:pPr>
        <w:pStyle w:val="ListParagraph"/>
        <w:widowControl/>
        <w:ind w:left="900"/>
        <w:rPr>
          <w:szCs w:val="20"/>
        </w:rPr>
      </w:pPr>
    </w:p>
    <w:p w14:paraId="7EC3A859" w14:textId="0C918137" w:rsidR="00313EAC" w:rsidRDefault="00313EAC" w:rsidP="00313EAC">
      <w:pPr>
        <w:pStyle w:val="ListParagraph"/>
        <w:widowControl/>
        <w:numPr>
          <w:ilvl w:val="0"/>
          <w:numId w:val="2"/>
        </w:numPr>
        <w:rPr>
          <w:szCs w:val="20"/>
        </w:rPr>
      </w:pPr>
      <w:r>
        <w:rPr>
          <w:szCs w:val="20"/>
        </w:rPr>
        <w:t>Pooled Plan Provider</w:t>
      </w:r>
      <w:r w:rsidR="00F23114">
        <w:rPr>
          <w:szCs w:val="20"/>
        </w:rPr>
        <w:t xml:space="preserve"> </w:t>
      </w:r>
      <w:r w:rsidR="00F23114" w:rsidRPr="005C61B3">
        <w:rPr>
          <w:i/>
          <w:iCs/>
          <w:szCs w:val="20"/>
        </w:rPr>
        <w:t>(Article 4)</w:t>
      </w:r>
      <w:r>
        <w:rPr>
          <w:szCs w:val="20"/>
        </w:rPr>
        <w:t>:</w:t>
      </w:r>
      <w:r w:rsidR="00F23114">
        <w:rPr>
          <w:szCs w:val="20"/>
        </w:rPr>
        <w:t xml:space="preserve"> </w:t>
      </w:r>
      <w:r w:rsidR="001158CF">
        <w:rPr>
          <w:szCs w:val="20"/>
        </w:rPr>
        <w:t>_______</w:t>
      </w:r>
      <w:r>
        <w:rPr>
          <w:szCs w:val="20"/>
        </w:rPr>
        <w:t>___________</w:t>
      </w:r>
      <w:r w:rsidR="00764418">
        <w:rPr>
          <w:szCs w:val="20"/>
        </w:rPr>
        <w:t>__</w:t>
      </w:r>
      <w:r>
        <w:rPr>
          <w:szCs w:val="20"/>
        </w:rPr>
        <w:t>____________________________________</w:t>
      </w:r>
    </w:p>
    <w:p w14:paraId="19A8FECC" w14:textId="77777777" w:rsidR="00313EAC" w:rsidRPr="00313EAC" w:rsidRDefault="00313EAC" w:rsidP="00313EAC">
      <w:pPr>
        <w:pStyle w:val="ListParagraph"/>
        <w:rPr>
          <w:szCs w:val="20"/>
        </w:rPr>
      </w:pPr>
    </w:p>
    <w:p w14:paraId="64D6A5F1" w14:textId="4F2802AB" w:rsidR="00313EAC" w:rsidRDefault="001158CF" w:rsidP="00313EAC">
      <w:pPr>
        <w:pStyle w:val="ListParagraph"/>
        <w:widowControl/>
        <w:numPr>
          <w:ilvl w:val="0"/>
          <w:numId w:val="2"/>
        </w:numPr>
        <w:rPr>
          <w:szCs w:val="20"/>
        </w:rPr>
      </w:pPr>
      <w:r>
        <w:rPr>
          <w:szCs w:val="20"/>
        </w:rPr>
        <w:t>Trustee</w:t>
      </w:r>
      <w:r w:rsidR="000E1B20">
        <w:rPr>
          <w:szCs w:val="20"/>
        </w:rPr>
        <w:t xml:space="preserve"> </w:t>
      </w:r>
      <w:r w:rsidR="000E1B20" w:rsidRPr="005C61B3">
        <w:rPr>
          <w:i/>
          <w:iCs/>
          <w:szCs w:val="20"/>
        </w:rPr>
        <w:t>(Section 3.2)</w:t>
      </w:r>
      <w:r w:rsidR="00DE5E47">
        <w:rPr>
          <w:szCs w:val="20"/>
        </w:rPr>
        <w:t>:</w:t>
      </w:r>
      <w:r w:rsidR="007D28D3">
        <w:rPr>
          <w:szCs w:val="20"/>
        </w:rPr>
        <w:t xml:space="preserve"> _________________________</w:t>
      </w:r>
      <w:r w:rsidR="00764418">
        <w:rPr>
          <w:szCs w:val="20"/>
        </w:rPr>
        <w:t>__</w:t>
      </w:r>
      <w:r w:rsidR="007D28D3">
        <w:rPr>
          <w:szCs w:val="20"/>
        </w:rPr>
        <w:t>______________________________________</w:t>
      </w:r>
      <w:r w:rsidR="00DE5E47">
        <w:rPr>
          <w:szCs w:val="20"/>
        </w:rPr>
        <w:t xml:space="preserve">  </w:t>
      </w:r>
    </w:p>
    <w:p w14:paraId="4B08C20B" w14:textId="77777777" w:rsidR="00986B93" w:rsidRPr="00986B93" w:rsidRDefault="00986B93" w:rsidP="00986B93">
      <w:pPr>
        <w:pStyle w:val="ListParagraph"/>
        <w:rPr>
          <w:szCs w:val="20"/>
        </w:rPr>
      </w:pPr>
    </w:p>
    <w:p w14:paraId="52CE2FB3" w14:textId="50482DBD" w:rsidR="00986B93" w:rsidRDefault="00986B93" w:rsidP="00313EAC">
      <w:pPr>
        <w:pStyle w:val="ListParagraph"/>
        <w:widowControl/>
        <w:numPr>
          <w:ilvl w:val="0"/>
          <w:numId w:val="2"/>
        </w:numPr>
        <w:rPr>
          <w:szCs w:val="20"/>
        </w:rPr>
      </w:pPr>
      <w:r>
        <w:rPr>
          <w:szCs w:val="20"/>
        </w:rPr>
        <w:t>Effective Date</w:t>
      </w:r>
      <w:r w:rsidR="005C61B3">
        <w:rPr>
          <w:szCs w:val="20"/>
        </w:rPr>
        <w:t xml:space="preserve"> </w:t>
      </w:r>
      <w:r w:rsidR="005C61B3" w:rsidRPr="005C61B3">
        <w:rPr>
          <w:i/>
          <w:iCs/>
          <w:szCs w:val="20"/>
        </w:rPr>
        <w:t>(may not be earlier than the first day of the first plan year beginning after December 31, 2020)</w:t>
      </w:r>
      <w:r>
        <w:rPr>
          <w:szCs w:val="20"/>
        </w:rPr>
        <w:t>: _______________________________________________________________________</w:t>
      </w:r>
    </w:p>
    <w:p w14:paraId="269F2610" w14:textId="77777777" w:rsidR="00C52CF1" w:rsidRPr="00C52CF1" w:rsidRDefault="00C52CF1" w:rsidP="00C52CF1">
      <w:pPr>
        <w:pStyle w:val="ListParagraph"/>
        <w:rPr>
          <w:szCs w:val="20"/>
        </w:rPr>
      </w:pPr>
    </w:p>
    <w:p w14:paraId="3D27456C" w14:textId="25C360B8" w:rsidR="00C52CF1" w:rsidRPr="00313EAC" w:rsidRDefault="00C52CF1" w:rsidP="00313EAC">
      <w:pPr>
        <w:pStyle w:val="ListParagraph"/>
        <w:widowControl/>
        <w:numPr>
          <w:ilvl w:val="0"/>
          <w:numId w:val="2"/>
        </w:numPr>
        <w:rPr>
          <w:szCs w:val="20"/>
        </w:rPr>
      </w:pPr>
      <w:r>
        <w:rPr>
          <w:szCs w:val="20"/>
        </w:rPr>
        <w:t>Additional Named Fiduciary</w:t>
      </w:r>
      <w:r w:rsidR="00EA288D">
        <w:rPr>
          <w:szCs w:val="20"/>
        </w:rPr>
        <w:t xml:space="preserve"> </w:t>
      </w:r>
      <w:r w:rsidR="00EA288D" w:rsidRPr="005C61B3">
        <w:rPr>
          <w:i/>
          <w:iCs/>
          <w:szCs w:val="20"/>
        </w:rPr>
        <w:t>(Optional; Section 4.2</w:t>
      </w:r>
      <w:proofErr w:type="gramStart"/>
      <w:r w:rsidR="00EA288D" w:rsidRPr="005C61B3">
        <w:rPr>
          <w:i/>
          <w:iCs/>
          <w:szCs w:val="20"/>
        </w:rPr>
        <w:t>)</w:t>
      </w:r>
      <w:r>
        <w:rPr>
          <w:szCs w:val="20"/>
        </w:rPr>
        <w:t>:_</w:t>
      </w:r>
      <w:proofErr w:type="gramEnd"/>
      <w:r>
        <w:rPr>
          <w:szCs w:val="20"/>
        </w:rPr>
        <w:t>________________________________________</w:t>
      </w:r>
    </w:p>
    <w:p w14:paraId="66DD4DEF" w14:textId="77777777" w:rsidR="00A50644" w:rsidRPr="00D81101" w:rsidRDefault="00A50644" w:rsidP="00A50644">
      <w:pPr>
        <w:widowControl/>
        <w:ind w:left="540" w:hanging="540"/>
        <w:rPr>
          <w:szCs w:val="20"/>
        </w:rPr>
      </w:pPr>
    </w:p>
    <w:p w14:paraId="5591F280" w14:textId="6D36ADF3" w:rsidR="00A50644" w:rsidRDefault="00A50644" w:rsidP="00817D59">
      <w:pPr>
        <w:widowControl/>
        <w:tabs>
          <w:tab w:val="left" w:pos="360"/>
          <w:tab w:val="left" w:pos="720"/>
        </w:tabs>
        <w:jc w:val="center"/>
        <w:rPr>
          <w:b/>
          <w:szCs w:val="20"/>
        </w:rPr>
      </w:pPr>
      <w:r w:rsidRPr="00EB254B">
        <w:rPr>
          <w:b/>
          <w:szCs w:val="20"/>
        </w:rPr>
        <w:t xml:space="preserve">ARTICLE </w:t>
      </w:r>
      <w:r w:rsidR="0040239F">
        <w:rPr>
          <w:b/>
          <w:szCs w:val="20"/>
        </w:rPr>
        <w:t>3</w:t>
      </w:r>
      <w:r w:rsidR="003634A2">
        <w:rPr>
          <w:b/>
          <w:szCs w:val="20"/>
        </w:rPr>
        <w:t>.</w:t>
      </w:r>
      <w:r w:rsidR="00817D59">
        <w:rPr>
          <w:b/>
          <w:szCs w:val="20"/>
        </w:rPr>
        <w:t xml:space="preserve"> </w:t>
      </w:r>
      <w:r w:rsidR="00D9362E">
        <w:rPr>
          <w:b/>
          <w:szCs w:val="20"/>
        </w:rPr>
        <w:t>POOLED EMPLOYER PLAN</w:t>
      </w:r>
    </w:p>
    <w:p w14:paraId="5B110478" w14:textId="77777777" w:rsidR="00A50644" w:rsidRDefault="00A50644" w:rsidP="00A50644">
      <w:pPr>
        <w:widowControl/>
        <w:ind w:left="540" w:hanging="540"/>
        <w:rPr>
          <w:szCs w:val="20"/>
        </w:rPr>
      </w:pPr>
    </w:p>
    <w:p w14:paraId="55C6A488" w14:textId="23072C32" w:rsidR="000C1A5B" w:rsidRPr="00E40F81" w:rsidRDefault="002D495A" w:rsidP="00E91063">
      <w:pPr>
        <w:widowControl/>
        <w:ind w:left="540" w:hanging="540"/>
        <w:rPr>
          <w:i/>
          <w:iCs/>
          <w:spacing w:val="-2"/>
          <w:szCs w:val="20"/>
        </w:rPr>
      </w:pPr>
      <w:r>
        <w:rPr>
          <w:szCs w:val="20"/>
        </w:rPr>
        <w:t>3.1</w:t>
      </w:r>
      <w:r>
        <w:rPr>
          <w:szCs w:val="20"/>
        </w:rPr>
        <w:tab/>
      </w:r>
      <w:r w:rsidR="00E91063">
        <w:rPr>
          <w:b/>
          <w:bCs/>
          <w:szCs w:val="20"/>
        </w:rPr>
        <w:t xml:space="preserve">Pooled </w:t>
      </w:r>
      <w:r w:rsidR="00183CFD">
        <w:rPr>
          <w:b/>
          <w:bCs/>
          <w:szCs w:val="20"/>
        </w:rPr>
        <w:t>e</w:t>
      </w:r>
      <w:r w:rsidR="00E91063">
        <w:rPr>
          <w:b/>
          <w:bCs/>
          <w:szCs w:val="20"/>
        </w:rPr>
        <w:t xml:space="preserve">mployer </w:t>
      </w:r>
      <w:r w:rsidR="00183CFD">
        <w:rPr>
          <w:b/>
          <w:bCs/>
          <w:szCs w:val="20"/>
        </w:rPr>
        <w:t>p</w:t>
      </w:r>
      <w:r w:rsidR="00E91063">
        <w:rPr>
          <w:b/>
          <w:bCs/>
          <w:szCs w:val="20"/>
        </w:rPr>
        <w:t>lan</w:t>
      </w:r>
      <w:r w:rsidR="00986B93">
        <w:rPr>
          <w:b/>
          <w:bCs/>
          <w:szCs w:val="20"/>
        </w:rPr>
        <w:t xml:space="preserve">.  </w:t>
      </w:r>
      <w:r w:rsidR="00E40F81">
        <w:rPr>
          <w:szCs w:val="20"/>
        </w:rPr>
        <w:t xml:space="preserve">This plan is a pooled employer plan described in </w:t>
      </w:r>
      <w:r w:rsidR="00103A09">
        <w:rPr>
          <w:szCs w:val="20"/>
        </w:rPr>
        <w:t>ERISA §3(43).  It is a multiple employer plan, as described in Code §413(c)</w:t>
      </w:r>
      <w:r w:rsidR="00AD2160">
        <w:rPr>
          <w:szCs w:val="20"/>
        </w:rPr>
        <w:t xml:space="preserve"> and it is not a multiemployer plan described in ERISA §3(37)</w:t>
      </w:r>
      <w:r w:rsidR="00103A09">
        <w:rPr>
          <w:szCs w:val="20"/>
        </w:rPr>
        <w:t>.</w:t>
      </w:r>
      <w:r w:rsidR="008E6B95">
        <w:rPr>
          <w:szCs w:val="20"/>
        </w:rPr>
        <w:t xml:space="preserve"> </w:t>
      </w:r>
      <w:r w:rsidR="004001B9">
        <w:rPr>
          <w:szCs w:val="20"/>
        </w:rPr>
        <w:t xml:space="preserve">It is a defined contribution plan. </w:t>
      </w:r>
      <w:r w:rsidR="00775422">
        <w:rPr>
          <w:szCs w:val="20"/>
        </w:rPr>
        <w:t>One o</w:t>
      </w:r>
      <w:r w:rsidR="004001B9">
        <w:rPr>
          <w:szCs w:val="20"/>
        </w:rPr>
        <w:t>r</w:t>
      </w:r>
      <w:r w:rsidR="00775422">
        <w:rPr>
          <w:szCs w:val="20"/>
        </w:rPr>
        <w:t xml:space="preserve"> more of the Participating Employers</w:t>
      </w:r>
      <w:r w:rsidR="00FF69DB">
        <w:rPr>
          <w:szCs w:val="20"/>
        </w:rPr>
        <w:t xml:space="preserve"> does not have a common interest with </w:t>
      </w:r>
      <w:r w:rsidR="004E55BD">
        <w:rPr>
          <w:szCs w:val="20"/>
        </w:rPr>
        <w:t>one or more of the other Participating Employers, other than having adopted the Plan.</w:t>
      </w:r>
      <w:r w:rsidR="0007518C">
        <w:rPr>
          <w:szCs w:val="20"/>
        </w:rPr>
        <w:t xml:space="preserve"> </w:t>
      </w:r>
      <w:r w:rsidR="00573DCF">
        <w:rPr>
          <w:szCs w:val="20"/>
        </w:rPr>
        <w:t xml:space="preserve">If the Plan was in existence prior to </w:t>
      </w:r>
      <w:r w:rsidR="00813BE5">
        <w:rPr>
          <w:szCs w:val="20"/>
        </w:rPr>
        <w:t>December 20, 2019, then by its signature to this Amendment the</w:t>
      </w:r>
      <w:r w:rsidR="009C69AD">
        <w:rPr>
          <w:szCs w:val="20"/>
        </w:rPr>
        <w:t xml:space="preserve"> Pooled Plan Provider (who is also the Plan Administrator) elects </w:t>
      </w:r>
      <w:r w:rsidR="003560D8">
        <w:rPr>
          <w:szCs w:val="20"/>
        </w:rPr>
        <w:t>that the Plan will be treated as a pooled employer plan.</w:t>
      </w:r>
      <w:r w:rsidR="002F24CD">
        <w:rPr>
          <w:szCs w:val="20"/>
        </w:rPr>
        <w:t xml:space="preserve">  For purposes of this Amendment, a </w:t>
      </w:r>
      <w:r w:rsidR="00905DFF">
        <w:rPr>
          <w:bCs/>
          <w:szCs w:val="20"/>
        </w:rPr>
        <w:t>“</w:t>
      </w:r>
      <w:r w:rsidR="002F24CD">
        <w:rPr>
          <w:bCs/>
          <w:szCs w:val="20"/>
        </w:rPr>
        <w:t>Participating Employer</w:t>
      </w:r>
      <w:r w:rsidR="00905DFF">
        <w:rPr>
          <w:bCs/>
          <w:szCs w:val="20"/>
        </w:rPr>
        <w:t>”</w:t>
      </w:r>
      <w:r w:rsidR="002F24CD">
        <w:rPr>
          <w:bCs/>
          <w:szCs w:val="20"/>
        </w:rPr>
        <w:t xml:space="preserve"> is an Employer who executes a Participation Agreement to the Plan or whose </w:t>
      </w:r>
      <w:r w:rsidR="00905DFF">
        <w:rPr>
          <w:bCs/>
          <w:szCs w:val="20"/>
        </w:rPr>
        <w:t>E</w:t>
      </w:r>
      <w:r w:rsidR="002F24CD">
        <w:rPr>
          <w:bCs/>
          <w:szCs w:val="20"/>
        </w:rPr>
        <w:t>mployees are otherwise participating in the Plan.</w:t>
      </w:r>
    </w:p>
    <w:p w14:paraId="4568435B" w14:textId="77777777" w:rsidR="000C1A5B" w:rsidRPr="00D81101" w:rsidRDefault="000C1A5B" w:rsidP="000A617A">
      <w:pPr>
        <w:widowControl/>
        <w:tabs>
          <w:tab w:val="left" w:pos="900"/>
          <w:tab w:val="left" w:pos="1440"/>
        </w:tabs>
        <w:ind w:left="1440" w:hanging="900"/>
        <w:rPr>
          <w:spacing w:val="-2"/>
          <w:szCs w:val="20"/>
        </w:rPr>
      </w:pPr>
    </w:p>
    <w:p w14:paraId="7DB4EC13" w14:textId="17C997C6" w:rsidR="00A408C0" w:rsidRPr="00DE4046" w:rsidRDefault="00612585" w:rsidP="00DE4046">
      <w:pPr>
        <w:widowControl/>
        <w:ind w:left="540" w:hanging="540"/>
        <w:rPr>
          <w:szCs w:val="20"/>
        </w:rPr>
      </w:pPr>
      <w:r>
        <w:rPr>
          <w:szCs w:val="20"/>
        </w:rPr>
        <w:t>3.2</w:t>
      </w:r>
      <w:r>
        <w:rPr>
          <w:szCs w:val="20"/>
        </w:rPr>
        <w:tab/>
      </w:r>
      <w:r w:rsidR="00D509F8">
        <w:rPr>
          <w:b/>
          <w:bCs/>
          <w:szCs w:val="20"/>
        </w:rPr>
        <w:t>Trustee</w:t>
      </w:r>
      <w:r w:rsidRPr="009503D1">
        <w:rPr>
          <w:b/>
          <w:bCs/>
          <w:szCs w:val="20"/>
        </w:rPr>
        <w:t>.</w:t>
      </w:r>
      <w:r>
        <w:rPr>
          <w:szCs w:val="20"/>
        </w:rPr>
        <w:t xml:space="preserve">  </w:t>
      </w:r>
      <w:r w:rsidR="00D509F8">
        <w:rPr>
          <w:szCs w:val="20"/>
        </w:rPr>
        <w:t xml:space="preserve">Section 2.1(C) names the Trustee at the time of the adoption of this </w:t>
      </w:r>
      <w:r w:rsidR="00032B83">
        <w:rPr>
          <w:szCs w:val="20"/>
        </w:rPr>
        <w:t>A</w:t>
      </w:r>
      <w:r w:rsidR="00D509F8">
        <w:rPr>
          <w:szCs w:val="20"/>
        </w:rPr>
        <w:t xml:space="preserve">mendment.  </w:t>
      </w:r>
      <w:r w:rsidR="003B110A">
        <w:rPr>
          <w:szCs w:val="20"/>
        </w:rPr>
        <w:t>At all times</w:t>
      </w:r>
      <w:r w:rsidR="00F31851">
        <w:rPr>
          <w:szCs w:val="20"/>
        </w:rPr>
        <w:t>,</w:t>
      </w:r>
      <w:r w:rsidR="003B110A">
        <w:rPr>
          <w:szCs w:val="20"/>
        </w:rPr>
        <w:t xml:space="preserve"> t</w:t>
      </w:r>
      <w:r w:rsidR="00381BCE">
        <w:rPr>
          <w:szCs w:val="20"/>
        </w:rPr>
        <w:t xml:space="preserve">he Trustee must be a </w:t>
      </w:r>
      <w:r w:rsidR="00AB0637">
        <w:rPr>
          <w:szCs w:val="20"/>
        </w:rPr>
        <w:t>bank,</w:t>
      </w:r>
      <w:r w:rsidR="00381BCE">
        <w:rPr>
          <w:szCs w:val="20"/>
        </w:rPr>
        <w:t xml:space="preserve"> or another financial institution qualified to act as an IRA trustee under Code §408(a). </w:t>
      </w:r>
      <w:r w:rsidR="00480209">
        <w:rPr>
          <w:szCs w:val="20"/>
        </w:rPr>
        <w:t xml:space="preserve">No Participating Employer can be a Trustee. </w:t>
      </w:r>
      <w:r w:rsidR="00032B83">
        <w:rPr>
          <w:szCs w:val="20"/>
        </w:rPr>
        <w:t xml:space="preserve">The Trustee shall </w:t>
      </w:r>
      <w:r w:rsidR="003B110A">
        <w:rPr>
          <w:szCs w:val="20"/>
        </w:rPr>
        <w:t xml:space="preserve">otherwise </w:t>
      </w:r>
      <w:r w:rsidR="00032B83">
        <w:rPr>
          <w:szCs w:val="20"/>
        </w:rPr>
        <w:t>be subject to all provisions of the Trust related to the appointment, resignation, removal, replacement</w:t>
      </w:r>
      <w:r w:rsidR="00486DF4">
        <w:rPr>
          <w:szCs w:val="20"/>
        </w:rPr>
        <w:t>, and powers</w:t>
      </w:r>
      <w:r w:rsidR="00032B83">
        <w:rPr>
          <w:szCs w:val="20"/>
        </w:rPr>
        <w:t xml:space="preserve"> of Trustees.</w:t>
      </w:r>
      <w:r w:rsidR="001D7A42">
        <w:rPr>
          <w:szCs w:val="20"/>
        </w:rPr>
        <w:t xml:space="preserve"> The Trustee is </w:t>
      </w:r>
      <w:r w:rsidR="001D7A42" w:rsidRPr="001D7A42">
        <w:rPr>
          <w:szCs w:val="20"/>
        </w:rPr>
        <w:t xml:space="preserve">responsible for collecting contributions to, and holding the assets of, the </w:t>
      </w:r>
      <w:r w:rsidR="001D7A42">
        <w:rPr>
          <w:szCs w:val="20"/>
        </w:rPr>
        <w:t>P</w:t>
      </w:r>
      <w:r w:rsidR="001D7A42" w:rsidRPr="001D7A42">
        <w:rPr>
          <w:szCs w:val="20"/>
        </w:rPr>
        <w:t>lan</w:t>
      </w:r>
      <w:r w:rsidR="001D7A42">
        <w:rPr>
          <w:szCs w:val="20"/>
        </w:rPr>
        <w:t>.</w:t>
      </w:r>
      <w:r w:rsidR="001D7A42" w:rsidRPr="001D7A42">
        <w:rPr>
          <w:szCs w:val="20"/>
        </w:rPr>
        <w:t xml:space="preserve"> </w:t>
      </w:r>
      <w:r w:rsidR="001D7A42">
        <w:rPr>
          <w:szCs w:val="20"/>
        </w:rPr>
        <w:t xml:space="preserve">The </w:t>
      </w:r>
      <w:r w:rsidR="00DD4720">
        <w:rPr>
          <w:szCs w:val="20"/>
        </w:rPr>
        <w:t>T</w:t>
      </w:r>
      <w:r w:rsidR="001D7A42" w:rsidRPr="001D7A42">
        <w:rPr>
          <w:szCs w:val="20"/>
        </w:rPr>
        <w:t xml:space="preserve">rustee </w:t>
      </w:r>
      <w:r w:rsidR="00DD4720">
        <w:rPr>
          <w:szCs w:val="20"/>
        </w:rPr>
        <w:t xml:space="preserve">shall </w:t>
      </w:r>
      <w:r w:rsidR="001D7A42" w:rsidRPr="001D7A42">
        <w:rPr>
          <w:szCs w:val="20"/>
        </w:rPr>
        <w:t xml:space="preserve">      implement written contribution collection procedures that are reasonable, diligent, and systematic</w:t>
      </w:r>
      <w:r w:rsidR="00E208CD">
        <w:rPr>
          <w:szCs w:val="20"/>
        </w:rPr>
        <w:t>.</w:t>
      </w:r>
    </w:p>
    <w:p w14:paraId="3D1680E6" w14:textId="72F008FE" w:rsidR="00597275" w:rsidRDefault="00597275" w:rsidP="00A408C0">
      <w:pPr>
        <w:widowControl/>
        <w:tabs>
          <w:tab w:val="left" w:pos="900"/>
          <w:tab w:val="left" w:pos="1440"/>
        </w:tabs>
        <w:ind w:left="1440" w:hanging="900"/>
        <w:rPr>
          <w:spacing w:val="-2"/>
          <w:szCs w:val="20"/>
        </w:rPr>
      </w:pPr>
    </w:p>
    <w:p w14:paraId="26352FB3" w14:textId="5E2212DA" w:rsidR="001C3807" w:rsidRPr="00EE1CFE" w:rsidRDefault="00597275" w:rsidP="001C3807">
      <w:pPr>
        <w:widowControl/>
        <w:ind w:left="540" w:hanging="540"/>
        <w:rPr>
          <w:szCs w:val="20"/>
        </w:rPr>
      </w:pPr>
      <w:r>
        <w:rPr>
          <w:szCs w:val="20"/>
        </w:rPr>
        <w:t>3.</w:t>
      </w:r>
      <w:r w:rsidR="002B70AA">
        <w:rPr>
          <w:szCs w:val="20"/>
        </w:rPr>
        <w:t>3</w:t>
      </w:r>
      <w:r>
        <w:rPr>
          <w:szCs w:val="20"/>
        </w:rPr>
        <w:tab/>
      </w:r>
      <w:r w:rsidR="00DE4046">
        <w:rPr>
          <w:b/>
          <w:bCs/>
          <w:szCs w:val="20"/>
        </w:rPr>
        <w:t xml:space="preserve">Employer </w:t>
      </w:r>
      <w:r w:rsidR="00183CFD">
        <w:rPr>
          <w:b/>
          <w:bCs/>
          <w:szCs w:val="20"/>
        </w:rPr>
        <w:t>fiduciary responsibility</w:t>
      </w:r>
      <w:r w:rsidR="001249EB">
        <w:rPr>
          <w:szCs w:val="20"/>
        </w:rPr>
        <w:t xml:space="preserve"> </w:t>
      </w:r>
      <w:r w:rsidR="00EE1CFE">
        <w:rPr>
          <w:szCs w:val="20"/>
        </w:rPr>
        <w:t xml:space="preserve">Each Participating Employer </w:t>
      </w:r>
      <w:r w:rsidR="00AA05B0">
        <w:rPr>
          <w:szCs w:val="20"/>
        </w:rPr>
        <w:t>retains fiduciary responsibility for</w:t>
      </w:r>
      <w:r w:rsidR="00EE1CFE" w:rsidRPr="00EE1CFE">
        <w:rPr>
          <w:szCs w:val="20"/>
        </w:rPr>
        <w:t xml:space="preserve"> the selection and monitoring</w:t>
      </w:r>
      <w:r w:rsidR="00AA05B0">
        <w:rPr>
          <w:szCs w:val="20"/>
        </w:rPr>
        <w:t>,</w:t>
      </w:r>
      <w:r w:rsidR="00EE1CFE" w:rsidRPr="00EE1CFE">
        <w:rPr>
          <w:szCs w:val="20"/>
        </w:rPr>
        <w:t xml:space="preserve"> in accordance</w:t>
      </w:r>
      <w:r w:rsidR="00AA05B0">
        <w:rPr>
          <w:szCs w:val="20"/>
        </w:rPr>
        <w:t xml:space="preserve"> </w:t>
      </w:r>
      <w:r w:rsidR="00EE1CFE" w:rsidRPr="00EE1CFE">
        <w:rPr>
          <w:szCs w:val="20"/>
        </w:rPr>
        <w:t xml:space="preserve">with </w:t>
      </w:r>
      <w:r w:rsidR="00AA05B0">
        <w:rPr>
          <w:szCs w:val="20"/>
        </w:rPr>
        <w:t>ERISA §</w:t>
      </w:r>
      <w:r w:rsidR="00EE1CFE" w:rsidRPr="00EE1CFE">
        <w:rPr>
          <w:szCs w:val="20"/>
        </w:rPr>
        <w:t>404(a)</w:t>
      </w:r>
      <w:r w:rsidR="00AA05B0">
        <w:rPr>
          <w:szCs w:val="20"/>
        </w:rPr>
        <w:t>,</w:t>
      </w:r>
      <w:r w:rsidR="00EE1CFE" w:rsidRPr="00EE1CFE">
        <w:rPr>
          <w:szCs w:val="20"/>
        </w:rPr>
        <w:t xml:space="preserve"> of the </w:t>
      </w:r>
      <w:r w:rsidR="00AA05B0">
        <w:rPr>
          <w:szCs w:val="20"/>
        </w:rPr>
        <w:t>P</w:t>
      </w:r>
      <w:r w:rsidR="00EE1CFE" w:rsidRPr="00EE1CFE">
        <w:rPr>
          <w:szCs w:val="20"/>
        </w:rPr>
        <w:t xml:space="preserve">ooled </w:t>
      </w:r>
      <w:r w:rsidR="00AA05B0">
        <w:rPr>
          <w:szCs w:val="20"/>
        </w:rPr>
        <w:t>P</w:t>
      </w:r>
      <w:r w:rsidR="00EE1CFE" w:rsidRPr="00EE1CFE">
        <w:rPr>
          <w:szCs w:val="20"/>
        </w:rPr>
        <w:t xml:space="preserve">lan </w:t>
      </w:r>
      <w:r w:rsidR="00AA05B0">
        <w:rPr>
          <w:szCs w:val="20"/>
        </w:rPr>
        <w:t>P</w:t>
      </w:r>
      <w:r w:rsidR="00EE1CFE" w:rsidRPr="00EE1CFE">
        <w:rPr>
          <w:szCs w:val="20"/>
        </w:rPr>
        <w:t xml:space="preserve">rovider and any other </w:t>
      </w:r>
      <w:r w:rsidR="0042178B">
        <w:rPr>
          <w:szCs w:val="20"/>
        </w:rPr>
        <w:t>N</w:t>
      </w:r>
      <w:r w:rsidR="00EE1CFE" w:rsidRPr="00EE1CFE">
        <w:rPr>
          <w:szCs w:val="20"/>
        </w:rPr>
        <w:t xml:space="preserve">amed </w:t>
      </w:r>
      <w:r w:rsidR="0042178B">
        <w:rPr>
          <w:szCs w:val="20"/>
        </w:rPr>
        <w:t>F</w:t>
      </w:r>
      <w:r w:rsidR="00EE1CFE" w:rsidRPr="00EE1CFE">
        <w:rPr>
          <w:szCs w:val="20"/>
        </w:rPr>
        <w:t xml:space="preserve">iduciary of the </w:t>
      </w:r>
      <w:r w:rsidR="0042178B">
        <w:rPr>
          <w:szCs w:val="20"/>
        </w:rPr>
        <w:t>P</w:t>
      </w:r>
      <w:r w:rsidR="00EE1CFE" w:rsidRPr="00EE1CFE">
        <w:rPr>
          <w:szCs w:val="20"/>
        </w:rPr>
        <w:t>lan</w:t>
      </w:r>
      <w:r w:rsidR="00F157E4">
        <w:rPr>
          <w:szCs w:val="20"/>
        </w:rPr>
        <w:t xml:space="preserve">. </w:t>
      </w:r>
      <w:r w:rsidR="00FC18D0">
        <w:rPr>
          <w:szCs w:val="20"/>
        </w:rPr>
        <w:t>Subject to ERISA §404(c), e</w:t>
      </w:r>
      <w:r w:rsidR="00F157E4">
        <w:rPr>
          <w:szCs w:val="20"/>
        </w:rPr>
        <w:t xml:space="preserve">ach Participating Employer retains fiduciary </w:t>
      </w:r>
      <w:r w:rsidR="00F157E4">
        <w:rPr>
          <w:szCs w:val="20"/>
        </w:rPr>
        <w:lastRenderedPageBreak/>
        <w:t xml:space="preserve">responsibility </w:t>
      </w:r>
      <w:r w:rsidR="006D7596">
        <w:rPr>
          <w:szCs w:val="20"/>
        </w:rPr>
        <w:t xml:space="preserve">for the investment and management of the portion of the Plan’s assets attributable to the </w:t>
      </w:r>
      <w:r w:rsidR="00E5344A">
        <w:rPr>
          <w:szCs w:val="20"/>
        </w:rPr>
        <w:t>Employees of that Participating Employer</w:t>
      </w:r>
      <w:r w:rsidR="00B81FBD">
        <w:rPr>
          <w:szCs w:val="20"/>
        </w:rPr>
        <w:t xml:space="preserve"> (</w:t>
      </w:r>
      <w:r w:rsidR="00E5344A">
        <w:rPr>
          <w:szCs w:val="20"/>
        </w:rPr>
        <w:t xml:space="preserve">or their </w:t>
      </w:r>
      <w:r w:rsidR="005131D4">
        <w:rPr>
          <w:szCs w:val="20"/>
        </w:rPr>
        <w:t>B</w:t>
      </w:r>
      <w:r w:rsidR="00E5344A">
        <w:rPr>
          <w:szCs w:val="20"/>
        </w:rPr>
        <w:t>eneficiaries or alternate payees</w:t>
      </w:r>
      <w:r w:rsidR="00B81FBD">
        <w:rPr>
          <w:szCs w:val="20"/>
        </w:rPr>
        <w:t>)</w:t>
      </w:r>
      <w:r w:rsidR="005131D4">
        <w:rPr>
          <w:szCs w:val="20"/>
        </w:rPr>
        <w:t xml:space="preserve">, unless the Pooled Plan Provider has delegated that responsibility to </w:t>
      </w:r>
      <w:r w:rsidR="00FC18D0">
        <w:rPr>
          <w:szCs w:val="20"/>
        </w:rPr>
        <w:t>another fiduciary.</w:t>
      </w:r>
      <w:r w:rsidR="00FC538A">
        <w:rPr>
          <w:szCs w:val="20"/>
        </w:rPr>
        <w:t xml:space="preserve"> </w:t>
      </w:r>
      <w:r w:rsidR="00FC538A" w:rsidRPr="00FC538A">
        <w:rPr>
          <w:szCs w:val="20"/>
        </w:rPr>
        <w:t xml:space="preserve">Except </w:t>
      </w:r>
      <w:proofErr w:type="gramStart"/>
      <w:r w:rsidR="00FC538A" w:rsidRPr="00FC538A">
        <w:rPr>
          <w:szCs w:val="20"/>
        </w:rPr>
        <w:t xml:space="preserve">with </w:t>
      </w:r>
      <w:r w:rsidR="00F10F9E">
        <w:rPr>
          <w:szCs w:val="20"/>
        </w:rPr>
        <w:t>regard to</w:t>
      </w:r>
      <w:proofErr w:type="gramEnd"/>
      <w:r w:rsidR="00F10F9E">
        <w:rPr>
          <w:szCs w:val="20"/>
        </w:rPr>
        <w:t xml:space="preserve"> the administrative duties described in Section 4.3, each Participating Employer </w:t>
      </w:r>
      <w:r w:rsidR="00FC538A" w:rsidRPr="00FC538A">
        <w:rPr>
          <w:szCs w:val="20"/>
        </w:rPr>
        <w:t xml:space="preserve">shall be treated as the plan sponsor with respect to the portion of the </w:t>
      </w:r>
      <w:r w:rsidR="001C3807">
        <w:rPr>
          <w:szCs w:val="20"/>
        </w:rPr>
        <w:t>P</w:t>
      </w:r>
      <w:r w:rsidR="00FC538A" w:rsidRPr="00FC538A">
        <w:rPr>
          <w:szCs w:val="20"/>
        </w:rPr>
        <w:t xml:space="preserve">lan attributable to </w:t>
      </w:r>
      <w:r w:rsidR="001C3807">
        <w:rPr>
          <w:szCs w:val="20"/>
        </w:rPr>
        <w:t>E</w:t>
      </w:r>
      <w:r w:rsidR="00FC538A" w:rsidRPr="00FC538A">
        <w:rPr>
          <w:szCs w:val="20"/>
        </w:rPr>
        <w:t xml:space="preserve">mployees of such </w:t>
      </w:r>
      <w:r w:rsidR="001C3807">
        <w:rPr>
          <w:szCs w:val="20"/>
        </w:rPr>
        <w:t>E</w:t>
      </w:r>
      <w:r w:rsidR="00FC538A" w:rsidRPr="00FC538A">
        <w:rPr>
          <w:szCs w:val="20"/>
        </w:rPr>
        <w:t xml:space="preserve">mployer (or </w:t>
      </w:r>
      <w:r w:rsidR="001C3807">
        <w:rPr>
          <w:szCs w:val="20"/>
        </w:rPr>
        <w:t>their B</w:t>
      </w:r>
      <w:r w:rsidR="00FC538A" w:rsidRPr="00FC538A">
        <w:rPr>
          <w:szCs w:val="20"/>
        </w:rPr>
        <w:t>eneficiaries</w:t>
      </w:r>
      <w:r w:rsidR="001C3807">
        <w:rPr>
          <w:szCs w:val="20"/>
        </w:rPr>
        <w:t>).</w:t>
      </w:r>
    </w:p>
    <w:p w14:paraId="546C4E93" w14:textId="77777777" w:rsidR="000A63CD" w:rsidRDefault="000A63CD" w:rsidP="00CF7F54">
      <w:pPr>
        <w:widowControl/>
        <w:tabs>
          <w:tab w:val="left" w:pos="900"/>
          <w:tab w:val="left" w:pos="1440"/>
        </w:tabs>
        <w:rPr>
          <w:spacing w:val="-2"/>
          <w:szCs w:val="20"/>
        </w:rPr>
      </w:pPr>
    </w:p>
    <w:p w14:paraId="5A0F3699" w14:textId="2BD04712" w:rsidR="000A63CD" w:rsidRDefault="000A63CD" w:rsidP="000A63CD">
      <w:pPr>
        <w:widowControl/>
        <w:ind w:left="540" w:hanging="540"/>
        <w:rPr>
          <w:szCs w:val="20"/>
        </w:rPr>
      </w:pPr>
      <w:r>
        <w:rPr>
          <w:szCs w:val="20"/>
        </w:rPr>
        <w:t>3.4</w:t>
      </w:r>
      <w:r>
        <w:rPr>
          <w:szCs w:val="20"/>
        </w:rPr>
        <w:tab/>
      </w:r>
      <w:r>
        <w:rPr>
          <w:b/>
          <w:bCs/>
          <w:szCs w:val="20"/>
        </w:rPr>
        <w:t>Employer operational responsibility</w:t>
      </w:r>
      <w:r w:rsidR="001F5807">
        <w:rPr>
          <w:b/>
          <w:bCs/>
          <w:szCs w:val="20"/>
        </w:rPr>
        <w:t>.</w:t>
      </w:r>
      <w:r>
        <w:rPr>
          <w:szCs w:val="20"/>
        </w:rPr>
        <w:t xml:space="preserve"> Each Participating Employer </w:t>
      </w:r>
      <w:r w:rsidR="00963EFC">
        <w:rPr>
          <w:szCs w:val="20"/>
        </w:rPr>
        <w:t>agrees to</w:t>
      </w:r>
      <w:r w:rsidR="00812BCA">
        <w:rPr>
          <w:szCs w:val="20"/>
        </w:rPr>
        <w:t xml:space="preserve"> </w:t>
      </w:r>
      <w:r w:rsidR="00AD5F24">
        <w:rPr>
          <w:szCs w:val="20"/>
        </w:rPr>
        <w:t>take such actions that the DOL, IRS</w:t>
      </w:r>
      <w:r w:rsidR="00D63B66">
        <w:rPr>
          <w:szCs w:val="20"/>
        </w:rPr>
        <w:t>,</w:t>
      </w:r>
      <w:r w:rsidR="00AD5F24">
        <w:rPr>
          <w:szCs w:val="20"/>
        </w:rPr>
        <w:t xml:space="preserve"> or Pooled Plan Provider </w:t>
      </w:r>
      <w:r w:rsidR="00704473">
        <w:rPr>
          <w:szCs w:val="20"/>
        </w:rPr>
        <w:t xml:space="preserve">reasonably </w:t>
      </w:r>
      <w:r w:rsidR="00AD5F24">
        <w:rPr>
          <w:szCs w:val="20"/>
        </w:rPr>
        <w:t>determine</w:t>
      </w:r>
      <w:r w:rsidR="00F31851">
        <w:rPr>
          <w:szCs w:val="20"/>
        </w:rPr>
        <w:t>s</w:t>
      </w:r>
      <w:r w:rsidR="00AD5F24">
        <w:rPr>
          <w:szCs w:val="20"/>
        </w:rPr>
        <w:t xml:space="preserve"> are necessary to administer the Plan and comply with ERISA and the </w:t>
      </w:r>
      <w:r w:rsidR="000A4448">
        <w:rPr>
          <w:szCs w:val="20"/>
        </w:rPr>
        <w:t>Q</w:t>
      </w:r>
      <w:r w:rsidR="000731FC">
        <w:rPr>
          <w:szCs w:val="20"/>
        </w:rPr>
        <w:t xml:space="preserve">ualification </w:t>
      </w:r>
      <w:r w:rsidR="000A4448">
        <w:rPr>
          <w:szCs w:val="20"/>
        </w:rPr>
        <w:t>R</w:t>
      </w:r>
      <w:r w:rsidR="000731FC">
        <w:rPr>
          <w:szCs w:val="20"/>
        </w:rPr>
        <w:t>equirements</w:t>
      </w:r>
      <w:r w:rsidR="00AD5F24">
        <w:rPr>
          <w:szCs w:val="20"/>
        </w:rPr>
        <w:t>.</w:t>
      </w:r>
      <w:r w:rsidR="00DA2778">
        <w:rPr>
          <w:szCs w:val="20"/>
        </w:rPr>
        <w:t xml:space="preserve"> Each Participating Employer</w:t>
      </w:r>
      <w:r w:rsidR="00963EFC">
        <w:rPr>
          <w:szCs w:val="20"/>
        </w:rPr>
        <w:t xml:space="preserve"> agrees to provide disclosure</w:t>
      </w:r>
      <w:r w:rsidR="009573D2">
        <w:rPr>
          <w:szCs w:val="20"/>
        </w:rPr>
        <w:t>s</w:t>
      </w:r>
      <w:r w:rsidR="00963EFC">
        <w:rPr>
          <w:szCs w:val="20"/>
        </w:rPr>
        <w:t xml:space="preserve"> or other information </w:t>
      </w:r>
      <w:r w:rsidR="00E95BE3">
        <w:rPr>
          <w:szCs w:val="20"/>
        </w:rPr>
        <w:t xml:space="preserve">the DOL, the IRS, or the Pooled Plan Provider otherwise determines are necessary to administer the Plan </w:t>
      </w:r>
      <w:r w:rsidR="009573D2">
        <w:rPr>
          <w:szCs w:val="20"/>
        </w:rPr>
        <w:t xml:space="preserve">and to comply with </w:t>
      </w:r>
      <w:r w:rsidR="000A4448">
        <w:rPr>
          <w:szCs w:val="20"/>
        </w:rPr>
        <w:t>the Qualifi</w:t>
      </w:r>
      <w:r w:rsidR="00D63B66">
        <w:rPr>
          <w:szCs w:val="20"/>
        </w:rPr>
        <w:t>cation</w:t>
      </w:r>
      <w:r w:rsidR="000A4448">
        <w:rPr>
          <w:szCs w:val="20"/>
        </w:rPr>
        <w:t xml:space="preserve"> R</w:t>
      </w:r>
      <w:r w:rsidR="009573D2">
        <w:rPr>
          <w:szCs w:val="20"/>
        </w:rPr>
        <w:t>equirements.</w:t>
      </w:r>
      <w:r w:rsidR="00DA2778">
        <w:rPr>
          <w:szCs w:val="20"/>
        </w:rPr>
        <w:t xml:space="preserve"> </w:t>
      </w:r>
      <w:r w:rsidR="009573D2">
        <w:rPr>
          <w:szCs w:val="20"/>
        </w:rPr>
        <w:t xml:space="preserve">The Pooled Plan Provider </w:t>
      </w:r>
      <w:r w:rsidR="002061BE">
        <w:rPr>
          <w:szCs w:val="20"/>
        </w:rPr>
        <w:t xml:space="preserve">may provide </w:t>
      </w:r>
      <w:r w:rsidR="00AD203E">
        <w:rPr>
          <w:szCs w:val="20"/>
        </w:rPr>
        <w:t xml:space="preserve">such </w:t>
      </w:r>
      <w:r w:rsidR="002061BE">
        <w:rPr>
          <w:szCs w:val="20"/>
        </w:rPr>
        <w:t xml:space="preserve">deadlines </w:t>
      </w:r>
      <w:r w:rsidR="00AD203E">
        <w:rPr>
          <w:szCs w:val="20"/>
        </w:rPr>
        <w:t xml:space="preserve">as it may reasonably determine </w:t>
      </w:r>
      <w:r w:rsidR="002061BE">
        <w:rPr>
          <w:szCs w:val="20"/>
        </w:rPr>
        <w:t>for a Participating Employer to provide this information</w:t>
      </w:r>
      <w:r w:rsidR="00A60E63">
        <w:rPr>
          <w:szCs w:val="20"/>
        </w:rPr>
        <w:t xml:space="preserve"> or to take such actions</w:t>
      </w:r>
      <w:r w:rsidR="005F2C18">
        <w:rPr>
          <w:szCs w:val="20"/>
        </w:rPr>
        <w:t>.</w:t>
      </w:r>
      <w:r w:rsidR="00A60E63">
        <w:rPr>
          <w:szCs w:val="20"/>
        </w:rPr>
        <w:t xml:space="preserve"> </w:t>
      </w:r>
      <w:r w:rsidR="005F2C18">
        <w:rPr>
          <w:szCs w:val="20"/>
        </w:rPr>
        <w:t>E</w:t>
      </w:r>
      <w:r w:rsidR="00A60E63">
        <w:rPr>
          <w:szCs w:val="20"/>
        </w:rPr>
        <w:t>ach Participating Employer agrees to conform to those deadlines.</w:t>
      </w:r>
      <w:r w:rsidR="00D63B66">
        <w:rPr>
          <w:szCs w:val="20"/>
        </w:rPr>
        <w:t xml:space="preserve"> For purposes of this Amendment, the “Qualification Requirements”</w:t>
      </w:r>
      <w:r w:rsidR="005A4994">
        <w:rPr>
          <w:szCs w:val="20"/>
        </w:rPr>
        <w:t xml:space="preserve"> are </w:t>
      </w:r>
      <w:r w:rsidR="00EB0075">
        <w:rPr>
          <w:szCs w:val="20"/>
        </w:rPr>
        <w:t xml:space="preserve">those </w:t>
      </w:r>
      <w:r w:rsidR="00761BA4">
        <w:rPr>
          <w:szCs w:val="20"/>
        </w:rPr>
        <w:t>provisions</w:t>
      </w:r>
      <w:r w:rsidR="00EB0075">
        <w:rPr>
          <w:szCs w:val="20"/>
        </w:rPr>
        <w:t xml:space="preserve"> required by the </w:t>
      </w:r>
      <w:r w:rsidR="00761BA4">
        <w:rPr>
          <w:szCs w:val="20"/>
        </w:rPr>
        <w:t>Code or</w:t>
      </w:r>
      <w:r w:rsidR="00EB0075">
        <w:rPr>
          <w:szCs w:val="20"/>
        </w:rPr>
        <w:t xml:space="preserve"> IRS guidance</w:t>
      </w:r>
      <w:r w:rsidR="00761BA4">
        <w:rPr>
          <w:szCs w:val="20"/>
        </w:rPr>
        <w:t xml:space="preserve"> </w:t>
      </w:r>
      <w:r w:rsidR="00EB0075">
        <w:rPr>
          <w:szCs w:val="20"/>
        </w:rPr>
        <w:t>to maintain the status of the Plan as a qualified plan under Code §401(a).</w:t>
      </w:r>
    </w:p>
    <w:p w14:paraId="112DE5FD" w14:textId="35B51E01" w:rsidR="00597275" w:rsidRDefault="00597275" w:rsidP="00597275">
      <w:pPr>
        <w:widowControl/>
        <w:tabs>
          <w:tab w:val="left" w:pos="900"/>
          <w:tab w:val="left" w:pos="1440"/>
        </w:tabs>
        <w:ind w:left="1440" w:hanging="900"/>
        <w:rPr>
          <w:spacing w:val="-2"/>
          <w:szCs w:val="20"/>
        </w:rPr>
      </w:pPr>
    </w:p>
    <w:p w14:paraId="004CE801" w14:textId="0E8FC427" w:rsidR="00E41195" w:rsidRDefault="00E41195" w:rsidP="006061BE">
      <w:pPr>
        <w:widowControl/>
        <w:ind w:left="540" w:hanging="540"/>
        <w:rPr>
          <w:szCs w:val="20"/>
        </w:rPr>
      </w:pPr>
      <w:r>
        <w:rPr>
          <w:szCs w:val="20"/>
        </w:rPr>
        <w:t>3.</w:t>
      </w:r>
      <w:r w:rsidR="006061BE">
        <w:rPr>
          <w:szCs w:val="20"/>
        </w:rPr>
        <w:t>5</w:t>
      </w:r>
      <w:r>
        <w:rPr>
          <w:szCs w:val="20"/>
        </w:rPr>
        <w:tab/>
      </w:r>
      <w:r w:rsidR="006061BE">
        <w:rPr>
          <w:b/>
          <w:bCs/>
          <w:szCs w:val="20"/>
        </w:rPr>
        <w:t>Remedies</w:t>
      </w:r>
      <w:r w:rsidRPr="009503D1">
        <w:rPr>
          <w:b/>
          <w:bCs/>
          <w:szCs w:val="20"/>
        </w:rPr>
        <w:t>.</w:t>
      </w:r>
      <w:r>
        <w:rPr>
          <w:szCs w:val="20"/>
        </w:rPr>
        <w:t xml:space="preserve"> </w:t>
      </w:r>
      <w:r w:rsidR="006061BE">
        <w:rPr>
          <w:szCs w:val="20"/>
        </w:rPr>
        <w:t xml:space="preserve">If the Pooled Plan Provider determines that </w:t>
      </w:r>
      <w:r w:rsidR="00035063">
        <w:rPr>
          <w:szCs w:val="20"/>
        </w:rPr>
        <w:t xml:space="preserve">a Participating Employer </w:t>
      </w:r>
      <w:r w:rsidR="000B7E9C">
        <w:rPr>
          <w:szCs w:val="20"/>
        </w:rPr>
        <w:t xml:space="preserve">(the “Defaulting Employer”) </w:t>
      </w:r>
      <w:r w:rsidR="00035063">
        <w:rPr>
          <w:szCs w:val="20"/>
        </w:rPr>
        <w:t>has failed to perform its duties under Section 3.4</w:t>
      </w:r>
      <w:r w:rsidR="005958C8">
        <w:rPr>
          <w:szCs w:val="20"/>
        </w:rPr>
        <w:t>, then the following shall take place</w:t>
      </w:r>
      <w:r w:rsidR="005C2D73">
        <w:rPr>
          <w:szCs w:val="20"/>
        </w:rPr>
        <w:t>:</w:t>
      </w:r>
    </w:p>
    <w:p w14:paraId="594FE5F0" w14:textId="77777777" w:rsidR="005958C8" w:rsidRDefault="005958C8" w:rsidP="006061BE">
      <w:pPr>
        <w:widowControl/>
        <w:ind w:left="540" w:hanging="540"/>
        <w:rPr>
          <w:szCs w:val="20"/>
        </w:rPr>
      </w:pPr>
    </w:p>
    <w:p w14:paraId="6ACB80DC" w14:textId="273C3CE0" w:rsidR="005958C8" w:rsidRDefault="005958C8" w:rsidP="005958C8">
      <w:pPr>
        <w:pStyle w:val="ListParagraph"/>
        <w:widowControl/>
        <w:numPr>
          <w:ilvl w:val="0"/>
          <w:numId w:val="1"/>
        </w:numPr>
        <w:spacing w:after="240"/>
        <w:ind w:left="1123" w:hanging="547"/>
        <w:contextualSpacing w:val="0"/>
        <w:rPr>
          <w:szCs w:val="20"/>
        </w:rPr>
      </w:pPr>
      <w:r>
        <w:rPr>
          <w:b/>
          <w:bCs/>
          <w:szCs w:val="20"/>
        </w:rPr>
        <w:t>Notice.</w:t>
      </w:r>
      <w:r w:rsidRPr="00831B0A">
        <w:rPr>
          <w:szCs w:val="20"/>
        </w:rPr>
        <w:t xml:space="preserve"> </w:t>
      </w:r>
      <w:r>
        <w:rPr>
          <w:szCs w:val="20"/>
        </w:rPr>
        <w:t xml:space="preserve">The Pooled Plan Provider shall </w:t>
      </w:r>
      <w:r w:rsidR="00816474">
        <w:rPr>
          <w:szCs w:val="20"/>
        </w:rPr>
        <w:t xml:space="preserve">notify the </w:t>
      </w:r>
      <w:r w:rsidR="000B7E9C">
        <w:rPr>
          <w:szCs w:val="20"/>
        </w:rPr>
        <w:t>Defaulting</w:t>
      </w:r>
      <w:r w:rsidR="00816474">
        <w:rPr>
          <w:szCs w:val="20"/>
        </w:rPr>
        <w:t xml:space="preserve"> Employer of the failure and </w:t>
      </w:r>
      <w:r w:rsidR="00F74ABD">
        <w:rPr>
          <w:szCs w:val="20"/>
        </w:rPr>
        <w:t>the pot</w:t>
      </w:r>
      <w:r w:rsidR="00C61BF4">
        <w:rPr>
          <w:szCs w:val="20"/>
        </w:rPr>
        <w:t>ential terminati</w:t>
      </w:r>
      <w:r w:rsidR="000B7E9C">
        <w:rPr>
          <w:szCs w:val="20"/>
        </w:rPr>
        <w:t>on</w:t>
      </w:r>
      <w:r w:rsidR="00C61BF4">
        <w:rPr>
          <w:szCs w:val="20"/>
        </w:rPr>
        <w:t xml:space="preserve"> of the </w:t>
      </w:r>
      <w:r w:rsidR="00524457">
        <w:rPr>
          <w:szCs w:val="20"/>
        </w:rPr>
        <w:t>Defaulting</w:t>
      </w:r>
      <w:r w:rsidR="00C61BF4">
        <w:rPr>
          <w:szCs w:val="20"/>
        </w:rPr>
        <w:t xml:space="preserve"> Employer</w:t>
      </w:r>
      <w:r w:rsidR="00524457">
        <w:rPr>
          <w:szCs w:val="20"/>
        </w:rPr>
        <w:t>’</w:t>
      </w:r>
      <w:r w:rsidR="00C61BF4">
        <w:rPr>
          <w:szCs w:val="20"/>
        </w:rPr>
        <w:t>s involvement in the Plan, as described in Paragraph 3.5(B)</w:t>
      </w:r>
      <w:r>
        <w:rPr>
          <w:szCs w:val="20"/>
        </w:rPr>
        <w:t>.</w:t>
      </w:r>
      <w:r w:rsidR="00C61BF4">
        <w:rPr>
          <w:szCs w:val="20"/>
        </w:rPr>
        <w:t xml:space="preserve">  </w:t>
      </w:r>
      <w:r w:rsidR="000B7E9C">
        <w:rPr>
          <w:szCs w:val="20"/>
        </w:rPr>
        <w:t>The notice must describe the failure</w:t>
      </w:r>
      <w:r w:rsidR="00760AA3">
        <w:rPr>
          <w:szCs w:val="20"/>
        </w:rPr>
        <w:t xml:space="preserve">, </w:t>
      </w:r>
      <w:r w:rsidR="000B7E9C">
        <w:rPr>
          <w:szCs w:val="20"/>
        </w:rPr>
        <w:t xml:space="preserve">the actions the </w:t>
      </w:r>
      <w:r w:rsidR="00524457">
        <w:rPr>
          <w:szCs w:val="20"/>
        </w:rPr>
        <w:t>Defaulting</w:t>
      </w:r>
      <w:r w:rsidR="000B7E9C">
        <w:rPr>
          <w:szCs w:val="20"/>
        </w:rPr>
        <w:t xml:space="preserve"> Employer </w:t>
      </w:r>
      <w:r w:rsidR="00524457">
        <w:rPr>
          <w:szCs w:val="20"/>
        </w:rPr>
        <w:t xml:space="preserve">must take to cure the </w:t>
      </w:r>
      <w:r w:rsidR="004A3878">
        <w:rPr>
          <w:szCs w:val="20"/>
        </w:rPr>
        <w:t>failure</w:t>
      </w:r>
      <w:r w:rsidR="00760AA3">
        <w:rPr>
          <w:szCs w:val="20"/>
        </w:rPr>
        <w:t>, and the deadline to perform such actions.</w:t>
      </w:r>
      <w:r w:rsidR="004A3878">
        <w:rPr>
          <w:szCs w:val="20"/>
        </w:rPr>
        <w:t xml:space="preserve"> </w:t>
      </w:r>
      <w:r w:rsidR="00760AA3">
        <w:rPr>
          <w:szCs w:val="20"/>
        </w:rPr>
        <w:t xml:space="preserve">That deadline </w:t>
      </w:r>
      <w:r w:rsidR="00281DA1">
        <w:rPr>
          <w:szCs w:val="20"/>
        </w:rPr>
        <w:t>shall</w:t>
      </w:r>
      <w:r w:rsidR="00760AA3">
        <w:rPr>
          <w:szCs w:val="20"/>
        </w:rPr>
        <w:t xml:space="preserve"> be</w:t>
      </w:r>
      <w:r w:rsidR="00C61BF4" w:rsidRPr="00C61BF4">
        <w:rPr>
          <w:szCs w:val="20"/>
        </w:rPr>
        <w:t xml:space="preserve"> not less than</w:t>
      </w:r>
      <w:r w:rsidR="00C61BF4">
        <w:rPr>
          <w:szCs w:val="20"/>
        </w:rPr>
        <w:t xml:space="preserve"> </w:t>
      </w:r>
      <w:r w:rsidR="00C61BF4" w:rsidRPr="00C61BF4">
        <w:rPr>
          <w:szCs w:val="20"/>
        </w:rPr>
        <w:t xml:space="preserve">30 days </w:t>
      </w:r>
      <w:r w:rsidR="00CD371F">
        <w:rPr>
          <w:szCs w:val="20"/>
        </w:rPr>
        <w:t>after giving the notice</w:t>
      </w:r>
      <w:r w:rsidR="00C61BF4" w:rsidRPr="00C61BF4">
        <w:rPr>
          <w:szCs w:val="20"/>
        </w:rPr>
        <w:t xml:space="preserve"> unless the </w:t>
      </w:r>
      <w:r w:rsidR="0005568E">
        <w:rPr>
          <w:szCs w:val="20"/>
        </w:rPr>
        <w:t>Pooled Plan Provider</w:t>
      </w:r>
      <w:r w:rsidR="00C61BF4" w:rsidRPr="00C61BF4">
        <w:rPr>
          <w:szCs w:val="20"/>
        </w:rPr>
        <w:t xml:space="preserve"> determines that the interests of Plan Participants</w:t>
      </w:r>
      <w:r w:rsidR="0005568E">
        <w:rPr>
          <w:szCs w:val="20"/>
        </w:rPr>
        <w:t xml:space="preserve"> </w:t>
      </w:r>
      <w:r w:rsidR="00C61BF4" w:rsidRPr="00C61BF4">
        <w:rPr>
          <w:szCs w:val="20"/>
        </w:rPr>
        <w:t>require</w:t>
      </w:r>
      <w:r w:rsidR="001C7948">
        <w:rPr>
          <w:szCs w:val="20"/>
        </w:rPr>
        <w:t>s</w:t>
      </w:r>
      <w:r w:rsidR="00C61BF4" w:rsidRPr="00C61BF4">
        <w:rPr>
          <w:szCs w:val="20"/>
        </w:rPr>
        <w:t xml:space="preserve"> </w:t>
      </w:r>
      <w:r w:rsidR="001C7948">
        <w:rPr>
          <w:szCs w:val="20"/>
        </w:rPr>
        <w:t xml:space="preserve">a shorter deadline. The Pooled Plan Provider </w:t>
      </w:r>
      <w:r w:rsidR="00281DA1">
        <w:rPr>
          <w:szCs w:val="20"/>
        </w:rPr>
        <w:t>shall</w:t>
      </w:r>
      <w:r w:rsidR="001C7948">
        <w:rPr>
          <w:szCs w:val="20"/>
        </w:rPr>
        <w:t xml:space="preserve"> have the authority, in its sole discretion, to extend the deadline.</w:t>
      </w:r>
    </w:p>
    <w:p w14:paraId="7EFBF42F" w14:textId="6B49A293" w:rsidR="009021D0" w:rsidRPr="009021D0" w:rsidRDefault="0005568E" w:rsidP="009021D0">
      <w:pPr>
        <w:pStyle w:val="ListParagraph"/>
        <w:widowControl/>
        <w:numPr>
          <w:ilvl w:val="0"/>
          <w:numId w:val="1"/>
        </w:numPr>
        <w:spacing w:after="240"/>
        <w:ind w:left="1123" w:hanging="547"/>
        <w:contextualSpacing w:val="0"/>
        <w:rPr>
          <w:szCs w:val="20"/>
        </w:rPr>
      </w:pPr>
      <w:r w:rsidRPr="0005568E">
        <w:rPr>
          <w:b/>
          <w:bCs/>
          <w:szCs w:val="20"/>
        </w:rPr>
        <w:t>Termination.</w:t>
      </w:r>
      <w:r w:rsidR="005958C8">
        <w:rPr>
          <w:szCs w:val="20"/>
        </w:rPr>
        <w:t xml:space="preserve"> </w:t>
      </w:r>
      <w:r w:rsidR="005547E2">
        <w:rPr>
          <w:szCs w:val="20"/>
        </w:rPr>
        <w:t xml:space="preserve">Unless the </w:t>
      </w:r>
      <w:r w:rsidR="004A3878">
        <w:rPr>
          <w:szCs w:val="20"/>
        </w:rPr>
        <w:t>Defaulting</w:t>
      </w:r>
      <w:r w:rsidR="005547E2">
        <w:rPr>
          <w:szCs w:val="20"/>
        </w:rPr>
        <w:t xml:space="preserve"> Employer cures the </w:t>
      </w:r>
      <w:r w:rsidR="004A3878">
        <w:rPr>
          <w:szCs w:val="20"/>
        </w:rPr>
        <w:t>failure</w:t>
      </w:r>
      <w:r w:rsidR="001C7948">
        <w:rPr>
          <w:szCs w:val="20"/>
        </w:rPr>
        <w:t xml:space="preserve"> by the deadline specified</w:t>
      </w:r>
      <w:r w:rsidR="005B63A6">
        <w:rPr>
          <w:szCs w:val="20"/>
        </w:rPr>
        <w:t>, the Pooled Plan Provider</w:t>
      </w:r>
      <w:r w:rsidR="007F4E44">
        <w:rPr>
          <w:szCs w:val="20"/>
        </w:rPr>
        <w:t xml:space="preserve"> </w:t>
      </w:r>
      <w:r w:rsidR="00281DA1">
        <w:rPr>
          <w:szCs w:val="20"/>
        </w:rPr>
        <w:t>shall</w:t>
      </w:r>
      <w:r w:rsidR="007F4E44">
        <w:rPr>
          <w:szCs w:val="20"/>
        </w:rPr>
        <w:t xml:space="preserve"> terminate the involvement of the Defaulting Employer in the Plan.</w:t>
      </w:r>
      <w:r w:rsidR="00AE380A">
        <w:rPr>
          <w:szCs w:val="20"/>
        </w:rPr>
        <w:t xml:space="preserve"> </w:t>
      </w:r>
      <w:r w:rsidR="00AE6E96">
        <w:rPr>
          <w:szCs w:val="20"/>
        </w:rPr>
        <w:t xml:space="preserve">The Pooled Plan Provider </w:t>
      </w:r>
      <w:r w:rsidR="00281DA1">
        <w:rPr>
          <w:szCs w:val="20"/>
        </w:rPr>
        <w:t>shall</w:t>
      </w:r>
      <w:r w:rsidR="00AE6E96">
        <w:rPr>
          <w:szCs w:val="20"/>
        </w:rPr>
        <w:t xml:space="preserve"> </w:t>
      </w:r>
      <w:r w:rsidR="001D15A6">
        <w:rPr>
          <w:szCs w:val="20"/>
        </w:rPr>
        <w:t xml:space="preserve">transfer the accounts of </w:t>
      </w:r>
      <w:r w:rsidR="00D8403B">
        <w:rPr>
          <w:szCs w:val="20"/>
        </w:rPr>
        <w:t>each</w:t>
      </w:r>
      <w:r w:rsidR="001D15A6">
        <w:rPr>
          <w:szCs w:val="20"/>
        </w:rPr>
        <w:t xml:space="preserve"> Affected Participant to </w:t>
      </w:r>
      <w:r w:rsidR="00D8403B">
        <w:rPr>
          <w:szCs w:val="20"/>
        </w:rPr>
        <w:t xml:space="preserve">an </w:t>
      </w:r>
      <w:r w:rsidR="00C674E6">
        <w:rPr>
          <w:szCs w:val="20"/>
        </w:rPr>
        <w:t>Individual Retirement Account</w:t>
      </w:r>
      <w:r w:rsidR="001954EB">
        <w:rPr>
          <w:szCs w:val="20"/>
        </w:rPr>
        <w:t xml:space="preserve"> or other eligible retirement plan, as described in Code §402(c)(8)(B)</w:t>
      </w:r>
      <w:r w:rsidR="00D8403B">
        <w:rPr>
          <w:szCs w:val="20"/>
        </w:rPr>
        <w:t>, for the benefit of the Affected Participant. Alternatively</w:t>
      </w:r>
      <w:r w:rsidR="00D41D53">
        <w:rPr>
          <w:szCs w:val="20"/>
        </w:rPr>
        <w:t>,</w:t>
      </w:r>
      <w:r w:rsidR="00D8403B">
        <w:rPr>
          <w:szCs w:val="20"/>
        </w:rPr>
        <w:t xml:space="preserve"> the </w:t>
      </w:r>
      <w:r w:rsidR="000F7517">
        <w:rPr>
          <w:szCs w:val="20"/>
        </w:rPr>
        <w:t xml:space="preserve">Pooled Plan Provider </w:t>
      </w:r>
      <w:r w:rsidR="00E80CA7">
        <w:rPr>
          <w:szCs w:val="20"/>
        </w:rPr>
        <w:t>may</w:t>
      </w:r>
      <w:r w:rsidR="000F7517">
        <w:rPr>
          <w:szCs w:val="20"/>
        </w:rPr>
        <w:t xml:space="preserve"> spin off the accounts of the Affected Participants to a plan maintained only by the Defaulting Employer</w:t>
      </w:r>
      <w:r w:rsidR="00040977">
        <w:rPr>
          <w:szCs w:val="20"/>
        </w:rPr>
        <w:t xml:space="preserve"> or a successor.</w:t>
      </w:r>
      <w:r w:rsidR="00D822BC">
        <w:rPr>
          <w:szCs w:val="20"/>
        </w:rPr>
        <w:t xml:space="preserve">  The Defaulting Employer </w:t>
      </w:r>
      <w:r w:rsidR="00281DA1">
        <w:rPr>
          <w:szCs w:val="20"/>
        </w:rPr>
        <w:t>shall</w:t>
      </w:r>
      <w:r w:rsidR="00D822BC">
        <w:rPr>
          <w:szCs w:val="20"/>
        </w:rPr>
        <w:t xml:space="preserve"> be solely responsible for any liabilities</w:t>
      </w:r>
      <w:r w:rsidR="00907998">
        <w:rPr>
          <w:szCs w:val="20"/>
        </w:rPr>
        <w:t xml:space="preserve"> resulting from the failure</w:t>
      </w:r>
      <w:r w:rsidR="00D41D53">
        <w:rPr>
          <w:szCs w:val="20"/>
        </w:rPr>
        <w:t xml:space="preserve">. </w:t>
      </w:r>
      <w:r w:rsidR="00E80CA7">
        <w:rPr>
          <w:szCs w:val="20"/>
        </w:rPr>
        <w:t xml:space="preserve"> The “Affected Participants” are the Employees of the Defaulting Employer and their Beneficiaries.</w:t>
      </w:r>
    </w:p>
    <w:p w14:paraId="22D398F3" w14:textId="2068F39C" w:rsidR="009021D0" w:rsidRDefault="009021D0" w:rsidP="009021D0">
      <w:pPr>
        <w:pStyle w:val="ListParagraph"/>
        <w:widowControl/>
        <w:numPr>
          <w:ilvl w:val="0"/>
          <w:numId w:val="1"/>
        </w:numPr>
        <w:spacing w:after="240"/>
        <w:ind w:left="1123" w:hanging="547"/>
        <w:contextualSpacing w:val="0"/>
        <w:rPr>
          <w:szCs w:val="20"/>
        </w:rPr>
      </w:pPr>
      <w:r>
        <w:rPr>
          <w:b/>
          <w:bCs/>
          <w:szCs w:val="20"/>
        </w:rPr>
        <w:t>Compliance</w:t>
      </w:r>
      <w:r w:rsidRPr="0005568E">
        <w:rPr>
          <w:b/>
          <w:bCs/>
          <w:szCs w:val="20"/>
        </w:rPr>
        <w:t>.</w:t>
      </w:r>
      <w:r>
        <w:rPr>
          <w:szCs w:val="20"/>
        </w:rPr>
        <w:t xml:space="preserve"> The Pooled Plan Provider, in acting under this Section 3.5, </w:t>
      </w:r>
      <w:r w:rsidR="00281DA1">
        <w:rPr>
          <w:szCs w:val="20"/>
        </w:rPr>
        <w:t>shall</w:t>
      </w:r>
      <w:r>
        <w:rPr>
          <w:szCs w:val="20"/>
        </w:rPr>
        <w:t xml:space="preserve"> comply with any regulations or other guidance issued by the IRS </w:t>
      </w:r>
      <w:r w:rsidR="00F535C8">
        <w:rPr>
          <w:szCs w:val="20"/>
        </w:rPr>
        <w:t>pursuant to Code §413(e)</w:t>
      </w:r>
      <w:r w:rsidR="00D14C97">
        <w:rPr>
          <w:szCs w:val="20"/>
        </w:rPr>
        <w:t>.</w:t>
      </w:r>
    </w:p>
    <w:p w14:paraId="3D715849" w14:textId="77777777" w:rsidR="008D6B77" w:rsidRPr="009E1393" w:rsidRDefault="008D6B77" w:rsidP="008D6B77">
      <w:pPr>
        <w:widowControl/>
        <w:ind w:left="540" w:hanging="540"/>
        <w:rPr>
          <w:szCs w:val="20"/>
        </w:rPr>
      </w:pPr>
      <w:r>
        <w:rPr>
          <w:szCs w:val="20"/>
        </w:rPr>
        <w:t>3.6</w:t>
      </w:r>
      <w:r>
        <w:rPr>
          <w:szCs w:val="20"/>
        </w:rPr>
        <w:tab/>
      </w:r>
      <w:r>
        <w:rPr>
          <w:b/>
          <w:bCs/>
          <w:szCs w:val="20"/>
        </w:rPr>
        <w:t>No unreasonable fees</w:t>
      </w:r>
      <w:r w:rsidRPr="009503D1">
        <w:rPr>
          <w:b/>
          <w:bCs/>
          <w:szCs w:val="20"/>
        </w:rPr>
        <w:t>.</w:t>
      </w:r>
      <w:r>
        <w:rPr>
          <w:szCs w:val="20"/>
        </w:rPr>
        <w:t xml:space="preserve"> Participating E</w:t>
      </w:r>
      <w:r w:rsidRPr="009E1393">
        <w:rPr>
          <w:szCs w:val="20"/>
        </w:rPr>
        <w:t>mployers</w:t>
      </w:r>
      <w:r>
        <w:rPr>
          <w:szCs w:val="20"/>
        </w:rPr>
        <w:t>, P</w:t>
      </w:r>
      <w:r w:rsidRPr="009E1393">
        <w:rPr>
          <w:szCs w:val="20"/>
        </w:rPr>
        <w:t xml:space="preserve">articipants and </w:t>
      </w:r>
      <w:r>
        <w:rPr>
          <w:szCs w:val="20"/>
        </w:rPr>
        <w:t>B</w:t>
      </w:r>
      <w:r w:rsidRPr="009E1393">
        <w:rPr>
          <w:szCs w:val="20"/>
        </w:rPr>
        <w:t xml:space="preserve">eneficiaries are not subject to </w:t>
      </w:r>
    </w:p>
    <w:p w14:paraId="4054BBFD" w14:textId="77777777" w:rsidR="008D6B77" w:rsidRPr="009E1393" w:rsidRDefault="008D6B77" w:rsidP="008D6B77">
      <w:pPr>
        <w:widowControl/>
        <w:ind w:left="540" w:hanging="540"/>
        <w:rPr>
          <w:szCs w:val="20"/>
        </w:rPr>
      </w:pPr>
      <w:r w:rsidRPr="009E1393">
        <w:rPr>
          <w:szCs w:val="20"/>
        </w:rPr>
        <w:t xml:space="preserve">           unreasonable restrictions, fees, or penalties </w:t>
      </w:r>
      <w:proofErr w:type="gramStart"/>
      <w:r w:rsidRPr="009E1393">
        <w:rPr>
          <w:szCs w:val="20"/>
        </w:rPr>
        <w:t>with regard to</w:t>
      </w:r>
      <w:proofErr w:type="gramEnd"/>
      <w:r w:rsidRPr="009E1393">
        <w:rPr>
          <w:szCs w:val="20"/>
        </w:rPr>
        <w:t xml:space="preserve"> ceasing participation, receipt of distributions, or </w:t>
      </w:r>
    </w:p>
    <w:p w14:paraId="511E5B94" w14:textId="18C04F81" w:rsidR="0091243E" w:rsidRDefault="008D6B77" w:rsidP="00D14C97">
      <w:pPr>
        <w:widowControl/>
        <w:ind w:left="540" w:hanging="540"/>
        <w:rPr>
          <w:szCs w:val="20"/>
        </w:rPr>
      </w:pPr>
      <w:r w:rsidRPr="009E1393">
        <w:rPr>
          <w:szCs w:val="20"/>
        </w:rPr>
        <w:t xml:space="preserve">           otherwise transferring assets of the plan in accordance with </w:t>
      </w:r>
      <w:r>
        <w:rPr>
          <w:szCs w:val="20"/>
        </w:rPr>
        <w:t xml:space="preserve">Code §414(l), ERISA §208, or Section </w:t>
      </w:r>
      <w:r w:rsidR="00D14C97">
        <w:rPr>
          <w:szCs w:val="20"/>
        </w:rPr>
        <w:t>3.5 of this Amendment.</w:t>
      </w:r>
    </w:p>
    <w:p w14:paraId="11DEC30A" w14:textId="77777777" w:rsidR="00D14C97" w:rsidRPr="00D14C97" w:rsidRDefault="00D14C97" w:rsidP="00D14C97">
      <w:pPr>
        <w:widowControl/>
        <w:ind w:left="540" w:hanging="540"/>
        <w:rPr>
          <w:szCs w:val="20"/>
        </w:rPr>
      </w:pPr>
    </w:p>
    <w:p w14:paraId="3894EB17" w14:textId="5B472C2A" w:rsidR="00D9362E" w:rsidRDefault="00D9362E" w:rsidP="00CC4894">
      <w:pPr>
        <w:pStyle w:val="ListParagraph"/>
        <w:widowControl/>
        <w:tabs>
          <w:tab w:val="left" w:pos="360"/>
          <w:tab w:val="left" w:pos="720"/>
        </w:tabs>
        <w:ind w:left="0"/>
        <w:jc w:val="center"/>
        <w:rPr>
          <w:b/>
          <w:szCs w:val="20"/>
        </w:rPr>
      </w:pPr>
      <w:r w:rsidRPr="00D9362E">
        <w:rPr>
          <w:b/>
          <w:szCs w:val="20"/>
        </w:rPr>
        <w:t xml:space="preserve">ARTICLE </w:t>
      </w:r>
      <w:r>
        <w:rPr>
          <w:b/>
          <w:szCs w:val="20"/>
        </w:rPr>
        <w:t>4</w:t>
      </w:r>
      <w:r w:rsidRPr="00D9362E">
        <w:rPr>
          <w:b/>
          <w:szCs w:val="20"/>
        </w:rPr>
        <w:t xml:space="preserve">. POOLED </w:t>
      </w:r>
      <w:r>
        <w:rPr>
          <w:b/>
          <w:szCs w:val="20"/>
        </w:rPr>
        <w:t>PLAN PROVIDER</w:t>
      </w:r>
    </w:p>
    <w:p w14:paraId="30C6D493" w14:textId="77777777" w:rsidR="00D9362E" w:rsidRDefault="00D9362E" w:rsidP="00D9362E">
      <w:pPr>
        <w:pStyle w:val="ListParagraph"/>
        <w:widowControl/>
        <w:tabs>
          <w:tab w:val="left" w:pos="360"/>
          <w:tab w:val="left" w:pos="720"/>
        </w:tabs>
        <w:ind w:left="2340"/>
        <w:rPr>
          <w:b/>
          <w:szCs w:val="20"/>
        </w:rPr>
      </w:pPr>
    </w:p>
    <w:p w14:paraId="492D55D8" w14:textId="2B6C5D84" w:rsidR="00C52CF1" w:rsidRPr="00E40F81" w:rsidRDefault="00C52CF1" w:rsidP="00C52CF1">
      <w:pPr>
        <w:widowControl/>
        <w:ind w:left="540" w:hanging="540"/>
        <w:rPr>
          <w:i/>
          <w:iCs/>
          <w:spacing w:val="-2"/>
          <w:szCs w:val="20"/>
        </w:rPr>
      </w:pPr>
      <w:r>
        <w:rPr>
          <w:szCs w:val="20"/>
        </w:rPr>
        <w:t>4.1</w:t>
      </w:r>
      <w:r>
        <w:rPr>
          <w:szCs w:val="20"/>
        </w:rPr>
        <w:tab/>
      </w:r>
      <w:r>
        <w:rPr>
          <w:b/>
          <w:bCs/>
          <w:szCs w:val="20"/>
        </w:rPr>
        <w:t xml:space="preserve">Pooled </w:t>
      </w:r>
      <w:r w:rsidR="0083733D">
        <w:rPr>
          <w:b/>
          <w:bCs/>
          <w:szCs w:val="20"/>
        </w:rPr>
        <w:t>Plan Provider</w:t>
      </w:r>
      <w:r>
        <w:rPr>
          <w:b/>
          <w:bCs/>
          <w:szCs w:val="20"/>
        </w:rPr>
        <w:t xml:space="preserve">.  </w:t>
      </w:r>
      <w:r w:rsidR="0083733D">
        <w:rPr>
          <w:szCs w:val="20"/>
        </w:rPr>
        <w:t xml:space="preserve">The </w:t>
      </w:r>
      <w:r w:rsidR="00B83596">
        <w:rPr>
          <w:szCs w:val="20"/>
        </w:rPr>
        <w:t xml:space="preserve">Pooled Plan Provider of the </w:t>
      </w:r>
      <w:r w:rsidR="00422F10">
        <w:rPr>
          <w:szCs w:val="20"/>
        </w:rPr>
        <w:t>Plan</w:t>
      </w:r>
      <w:r w:rsidR="00B83596">
        <w:rPr>
          <w:szCs w:val="20"/>
        </w:rPr>
        <w:t xml:space="preserve"> is the person or organization</w:t>
      </w:r>
      <w:r w:rsidR="00422F10">
        <w:rPr>
          <w:szCs w:val="20"/>
        </w:rPr>
        <w:t xml:space="preserve"> named in Section 2.1(B).</w:t>
      </w:r>
    </w:p>
    <w:p w14:paraId="6B431795" w14:textId="77777777" w:rsidR="00C52CF1" w:rsidRPr="00D81101" w:rsidRDefault="00C52CF1" w:rsidP="00C52CF1">
      <w:pPr>
        <w:widowControl/>
        <w:tabs>
          <w:tab w:val="left" w:pos="900"/>
          <w:tab w:val="left" w:pos="1440"/>
        </w:tabs>
        <w:ind w:left="1440" w:hanging="900"/>
        <w:rPr>
          <w:spacing w:val="-2"/>
          <w:szCs w:val="20"/>
        </w:rPr>
      </w:pPr>
    </w:p>
    <w:p w14:paraId="49C39E41" w14:textId="3C64CF4E" w:rsidR="00422F10" w:rsidRDefault="00422F10" w:rsidP="00422F10">
      <w:pPr>
        <w:widowControl/>
        <w:ind w:left="540" w:hanging="540"/>
        <w:rPr>
          <w:szCs w:val="20"/>
        </w:rPr>
      </w:pPr>
      <w:r>
        <w:rPr>
          <w:szCs w:val="20"/>
        </w:rPr>
        <w:t>4.2</w:t>
      </w:r>
      <w:r>
        <w:rPr>
          <w:szCs w:val="20"/>
        </w:rPr>
        <w:tab/>
      </w:r>
      <w:r>
        <w:rPr>
          <w:b/>
          <w:bCs/>
          <w:szCs w:val="20"/>
        </w:rPr>
        <w:t>Named</w:t>
      </w:r>
      <w:r w:rsidR="00F9299A">
        <w:rPr>
          <w:b/>
          <w:bCs/>
          <w:szCs w:val="20"/>
        </w:rPr>
        <w:t xml:space="preserve"> Fiduciary</w:t>
      </w:r>
      <w:r>
        <w:rPr>
          <w:b/>
          <w:bCs/>
          <w:szCs w:val="20"/>
        </w:rPr>
        <w:t xml:space="preserve">.  </w:t>
      </w:r>
      <w:r>
        <w:rPr>
          <w:szCs w:val="20"/>
        </w:rPr>
        <w:t xml:space="preserve">The Pooled Plan Provider is a Named Fiduciary of </w:t>
      </w:r>
      <w:r w:rsidR="003C35F2">
        <w:rPr>
          <w:szCs w:val="20"/>
        </w:rPr>
        <w:t xml:space="preserve">the Plan, as defined in ERISA §402(a).  </w:t>
      </w:r>
      <w:r w:rsidR="00E75C1F">
        <w:rPr>
          <w:szCs w:val="20"/>
        </w:rPr>
        <w:t xml:space="preserve">The Pooled Plan Provider is the sole Named Fiduciary unless Section 2.1(E) designates one or more additional </w:t>
      </w:r>
      <w:r w:rsidR="00F9299A">
        <w:rPr>
          <w:szCs w:val="20"/>
        </w:rPr>
        <w:t xml:space="preserve">persons or organizations to serve with </w:t>
      </w:r>
      <w:r w:rsidR="001655A0">
        <w:rPr>
          <w:szCs w:val="20"/>
        </w:rPr>
        <w:t xml:space="preserve">the </w:t>
      </w:r>
      <w:r w:rsidR="00F9299A">
        <w:rPr>
          <w:szCs w:val="20"/>
        </w:rPr>
        <w:t>Pooled Plan Provider as Named Fiduciary.</w:t>
      </w:r>
      <w:r w:rsidR="001A6094">
        <w:rPr>
          <w:szCs w:val="20"/>
        </w:rPr>
        <w:t xml:space="preserve"> By its signature </w:t>
      </w:r>
      <w:r w:rsidR="007E0ED3">
        <w:rPr>
          <w:szCs w:val="20"/>
        </w:rPr>
        <w:t>to this Amendment, the Pooled Plan Provider acknowledges that it is a Named Fiduciary</w:t>
      </w:r>
      <w:r w:rsidR="002D4BAA">
        <w:rPr>
          <w:szCs w:val="20"/>
        </w:rPr>
        <w:t xml:space="preserve"> </w:t>
      </w:r>
      <w:proofErr w:type="gramStart"/>
      <w:r w:rsidR="002D4BAA">
        <w:rPr>
          <w:szCs w:val="20"/>
        </w:rPr>
        <w:t>with regard to</w:t>
      </w:r>
      <w:proofErr w:type="gramEnd"/>
      <w:r w:rsidR="002D4BAA">
        <w:rPr>
          <w:szCs w:val="20"/>
        </w:rPr>
        <w:t xml:space="preserve"> the Plan.</w:t>
      </w:r>
    </w:p>
    <w:p w14:paraId="56C0F99C" w14:textId="77777777" w:rsidR="000B5527" w:rsidRDefault="000B5527" w:rsidP="00422F10">
      <w:pPr>
        <w:widowControl/>
        <w:ind w:left="540" w:hanging="540"/>
        <w:rPr>
          <w:szCs w:val="20"/>
        </w:rPr>
      </w:pPr>
    </w:p>
    <w:p w14:paraId="0D0BCC79" w14:textId="4F566C97" w:rsidR="009300EB" w:rsidRDefault="00AA5669" w:rsidP="002D4BAA">
      <w:pPr>
        <w:widowControl/>
        <w:ind w:left="540" w:hanging="540"/>
      </w:pPr>
      <w:r>
        <w:rPr>
          <w:szCs w:val="20"/>
        </w:rPr>
        <w:lastRenderedPageBreak/>
        <w:t>4.3</w:t>
      </w:r>
      <w:r>
        <w:rPr>
          <w:szCs w:val="20"/>
        </w:rPr>
        <w:tab/>
      </w:r>
      <w:r>
        <w:rPr>
          <w:b/>
          <w:bCs/>
          <w:szCs w:val="20"/>
        </w:rPr>
        <w:t>Plan Administrator</w:t>
      </w:r>
      <w:r w:rsidR="006D73E4">
        <w:rPr>
          <w:b/>
          <w:bCs/>
          <w:szCs w:val="20"/>
        </w:rPr>
        <w:t>; related duties</w:t>
      </w:r>
      <w:r>
        <w:rPr>
          <w:b/>
          <w:bCs/>
          <w:szCs w:val="20"/>
        </w:rPr>
        <w:t xml:space="preserve">.  </w:t>
      </w:r>
      <w:r>
        <w:rPr>
          <w:szCs w:val="20"/>
        </w:rPr>
        <w:t>The Pooled Plan Provider is the Plan Administrator</w:t>
      </w:r>
      <w:r w:rsidR="003B6174">
        <w:rPr>
          <w:szCs w:val="20"/>
        </w:rPr>
        <w:t>.</w:t>
      </w:r>
      <w:r w:rsidR="003B75B9">
        <w:rPr>
          <w:szCs w:val="20"/>
        </w:rPr>
        <w:t xml:space="preserve"> </w:t>
      </w:r>
      <w:r w:rsidR="00F53125" w:rsidRPr="00B10FC6">
        <w:rPr>
          <w:szCs w:val="20"/>
        </w:rPr>
        <w:t>The Pooled P</w:t>
      </w:r>
      <w:r w:rsidR="00B10FC6" w:rsidRPr="00B10FC6">
        <w:rPr>
          <w:szCs w:val="20"/>
        </w:rPr>
        <w:t xml:space="preserve">lan Provider is </w:t>
      </w:r>
      <w:r w:rsidR="009300EB">
        <w:t xml:space="preserve">responsible for the performance of all administrative duties (including conducting proper testing with respect to the </w:t>
      </w:r>
      <w:r w:rsidR="00E67702">
        <w:t>P</w:t>
      </w:r>
      <w:r w:rsidR="009300EB">
        <w:t xml:space="preserve">lan and the </w:t>
      </w:r>
      <w:r w:rsidR="00E67702">
        <w:t>E</w:t>
      </w:r>
      <w:r w:rsidR="009300EB">
        <w:t xml:space="preserve">mployees of each </w:t>
      </w:r>
      <w:r w:rsidR="00B10FC6">
        <w:t>Participating E</w:t>
      </w:r>
      <w:r w:rsidR="009300EB">
        <w:t xml:space="preserve">mployer) which are reasonably necessary to ensure </w:t>
      </w:r>
      <w:r w:rsidR="003B75B9">
        <w:t xml:space="preserve">the Plan satisfies all Qualification Requirements </w:t>
      </w:r>
      <w:r w:rsidR="001F5807">
        <w:t xml:space="preserve">and that each Participating Employer </w:t>
      </w:r>
      <w:r w:rsidR="0006209E">
        <w:t>complies</w:t>
      </w:r>
      <w:r w:rsidR="00243026">
        <w:t xml:space="preserve"> with the requirements of Section 3.4.</w:t>
      </w:r>
      <w:r w:rsidR="002D4BAA">
        <w:t xml:space="preserve"> </w:t>
      </w:r>
      <w:r w:rsidR="00933936">
        <w:t>The Pooled Plan Provider shall ensure that all persons who handle assets of, or who are fiduciaries of, the Plan are bonded</w:t>
      </w:r>
      <w:r w:rsidR="003A1190">
        <w:t xml:space="preserve"> in accordance with ERISA §412. </w:t>
      </w:r>
      <w:r w:rsidR="002D4BAA">
        <w:t>By its signature to this Amendment, the Pooled Plan Provider acknowledges that it is the Plan Administrator of the Plan.</w:t>
      </w:r>
    </w:p>
    <w:p w14:paraId="11812737" w14:textId="77777777" w:rsidR="003A1190" w:rsidRDefault="003A1190" w:rsidP="000B5527">
      <w:pPr>
        <w:widowControl/>
        <w:ind w:left="540" w:hanging="540"/>
        <w:rPr>
          <w:szCs w:val="20"/>
        </w:rPr>
      </w:pPr>
    </w:p>
    <w:p w14:paraId="7EC95A1E" w14:textId="00E11D14" w:rsidR="000B5527" w:rsidRDefault="000B5527" w:rsidP="000B5527">
      <w:pPr>
        <w:widowControl/>
        <w:ind w:left="540" w:hanging="540"/>
        <w:rPr>
          <w:szCs w:val="20"/>
        </w:rPr>
      </w:pPr>
      <w:r>
        <w:rPr>
          <w:szCs w:val="20"/>
        </w:rPr>
        <w:t>4.</w:t>
      </w:r>
      <w:r w:rsidR="009300EB">
        <w:rPr>
          <w:szCs w:val="20"/>
        </w:rPr>
        <w:t>4</w:t>
      </w:r>
      <w:r>
        <w:rPr>
          <w:szCs w:val="20"/>
        </w:rPr>
        <w:tab/>
      </w:r>
      <w:r>
        <w:rPr>
          <w:b/>
          <w:bCs/>
          <w:szCs w:val="20"/>
        </w:rPr>
        <w:t xml:space="preserve">Disclosures.  </w:t>
      </w:r>
      <w:r>
        <w:rPr>
          <w:szCs w:val="20"/>
        </w:rPr>
        <w:t>The Pooled Plan Provider shall provide to the Participating Employers any disclosures or other information the DOL may require,</w:t>
      </w:r>
      <w:r w:rsidR="00254155">
        <w:rPr>
          <w:szCs w:val="20"/>
        </w:rPr>
        <w:t xml:space="preserve"> including any disclosures and other information to facilitate </w:t>
      </w:r>
      <w:r w:rsidR="002450E8">
        <w:rPr>
          <w:szCs w:val="20"/>
        </w:rPr>
        <w:t>performance of the fiduciary duties of the Participating Employer</w:t>
      </w:r>
      <w:r w:rsidR="00EF44F7">
        <w:rPr>
          <w:szCs w:val="20"/>
        </w:rPr>
        <w:t>s</w:t>
      </w:r>
      <w:r w:rsidR="002450E8">
        <w:rPr>
          <w:szCs w:val="20"/>
        </w:rPr>
        <w:t xml:space="preserve"> under Section 3.3.</w:t>
      </w:r>
    </w:p>
    <w:p w14:paraId="677C08BE" w14:textId="77777777" w:rsidR="00CC4894" w:rsidRDefault="00CC4894" w:rsidP="00C52CF1">
      <w:pPr>
        <w:pStyle w:val="ListParagraph"/>
        <w:widowControl/>
        <w:tabs>
          <w:tab w:val="left" w:pos="360"/>
          <w:tab w:val="left" w:pos="720"/>
        </w:tabs>
        <w:ind w:left="0"/>
        <w:rPr>
          <w:b/>
          <w:szCs w:val="20"/>
        </w:rPr>
      </w:pPr>
    </w:p>
    <w:p w14:paraId="158A90CE" w14:textId="4D1A135B" w:rsidR="002F7994" w:rsidRDefault="002F7994" w:rsidP="002F7994">
      <w:pPr>
        <w:widowControl/>
        <w:ind w:left="540" w:hanging="540"/>
        <w:rPr>
          <w:szCs w:val="20"/>
        </w:rPr>
      </w:pPr>
      <w:r>
        <w:rPr>
          <w:szCs w:val="20"/>
        </w:rPr>
        <w:t>4.</w:t>
      </w:r>
      <w:r w:rsidR="00056DBC">
        <w:rPr>
          <w:szCs w:val="20"/>
        </w:rPr>
        <w:t>5</w:t>
      </w:r>
      <w:r>
        <w:rPr>
          <w:szCs w:val="20"/>
        </w:rPr>
        <w:tab/>
      </w:r>
      <w:r>
        <w:rPr>
          <w:b/>
          <w:bCs/>
          <w:szCs w:val="20"/>
        </w:rPr>
        <w:t xml:space="preserve">Registration.  </w:t>
      </w:r>
      <w:r>
        <w:rPr>
          <w:szCs w:val="20"/>
        </w:rPr>
        <w:t>The Pooled Plan Provider has previously register</w:t>
      </w:r>
      <w:r w:rsidR="0033734A">
        <w:rPr>
          <w:szCs w:val="20"/>
        </w:rPr>
        <w:t>ed</w:t>
      </w:r>
      <w:r>
        <w:rPr>
          <w:szCs w:val="20"/>
        </w:rPr>
        <w:t xml:space="preserve"> </w:t>
      </w:r>
      <w:r w:rsidR="00056DBC">
        <w:rPr>
          <w:szCs w:val="20"/>
        </w:rPr>
        <w:t xml:space="preserve">as a pooled plan provider </w:t>
      </w:r>
      <w:r>
        <w:rPr>
          <w:szCs w:val="20"/>
        </w:rPr>
        <w:t xml:space="preserve">with the DOL and shall provide such additional or </w:t>
      </w:r>
      <w:r w:rsidR="0033734A">
        <w:rPr>
          <w:szCs w:val="20"/>
        </w:rPr>
        <w:t>supplemental filings as required by law</w:t>
      </w:r>
      <w:r>
        <w:rPr>
          <w:szCs w:val="20"/>
        </w:rPr>
        <w:t>.</w:t>
      </w:r>
    </w:p>
    <w:p w14:paraId="54F03979" w14:textId="77777777" w:rsidR="006665B2" w:rsidRDefault="006665B2" w:rsidP="006665B2">
      <w:pPr>
        <w:pStyle w:val="ListParagraph"/>
        <w:widowControl/>
        <w:tabs>
          <w:tab w:val="left" w:pos="360"/>
          <w:tab w:val="left" w:pos="720"/>
        </w:tabs>
        <w:ind w:left="0"/>
        <w:rPr>
          <w:b/>
          <w:szCs w:val="20"/>
        </w:rPr>
      </w:pPr>
    </w:p>
    <w:p w14:paraId="2943C9FC" w14:textId="77BDDC13" w:rsidR="00AC4A32" w:rsidRDefault="006665B2" w:rsidP="00445629">
      <w:pPr>
        <w:widowControl/>
        <w:ind w:left="540" w:hanging="540"/>
        <w:rPr>
          <w:szCs w:val="20"/>
        </w:rPr>
      </w:pPr>
      <w:r>
        <w:rPr>
          <w:szCs w:val="20"/>
        </w:rPr>
        <w:t>4.6</w:t>
      </w:r>
      <w:r>
        <w:rPr>
          <w:szCs w:val="20"/>
        </w:rPr>
        <w:tab/>
      </w:r>
      <w:r>
        <w:rPr>
          <w:b/>
          <w:bCs/>
          <w:szCs w:val="20"/>
        </w:rPr>
        <w:t xml:space="preserve">Related entities.  </w:t>
      </w:r>
      <w:r>
        <w:rPr>
          <w:szCs w:val="20"/>
        </w:rPr>
        <w:t xml:space="preserve">The Pooled Plan Provider </w:t>
      </w:r>
      <w:r w:rsidR="00D66584">
        <w:rPr>
          <w:szCs w:val="20"/>
        </w:rPr>
        <w:t>may delegate any of its duties hereunder to an organization which is related to the Pooled Plan Provider, as described in Code §414(b), (c), (m), or (o)</w:t>
      </w:r>
      <w:r>
        <w:rPr>
          <w:szCs w:val="20"/>
        </w:rPr>
        <w:t>.</w:t>
      </w:r>
    </w:p>
    <w:p w14:paraId="1C641BB2" w14:textId="77777777" w:rsidR="00445629" w:rsidRDefault="00445629" w:rsidP="00445629">
      <w:pPr>
        <w:widowControl/>
        <w:ind w:left="540" w:hanging="540"/>
        <w:rPr>
          <w:b/>
          <w:szCs w:val="20"/>
        </w:rPr>
      </w:pPr>
    </w:p>
    <w:p w14:paraId="66D533DF" w14:textId="28BE8F72" w:rsidR="00AC4A32" w:rsidRPr="00AC4A32" w:rsidRDefault="00AE0D1C" w:rsidP="00724381">
      <w:pPr>
        <w:widowControl/>
        <w:ind w:left="540" w:hanging="540"/>
        <w:rPr>
          <w:bCs/>
          <w:szCs w:val="20"/>
        </w:rPr>
      </w:pPr>
      <w:r>
        <w:rPr>
          <w:szCs w:val="20"/>
        </w:rPr>
        <w:t>4.7</w:t>
      </w:r>
      <w:r>
        <w:rPr>
          <w:szCs w:val="20"/>
        </w:rPr>
        <w:tab/>
      </w:r>
      <w:r>
        <w:rPr>
          <w:b/>
          <w:bCs/>
          <w:szCs w:val="20"/>
        </w:rPr>
        <w:t xml:space="preserve">Electronic </w:t>
      </w:r>
      <w:r w:rsidR="00A22DD8">
        <w:rPr>
          <w:b/>
          <w:bCs/>
          <w:szCs w:val="20"/>
        </w:rPr>
        <w:t>communication</w:t>
      </w:r>
      <w:r>
        <w:rPr>
          <w:b/>
          <w:bCs/>
          <w:szCs w:val="20"/>
        </w:rPr>
        <w:t xml:space="preserve">.  </w:t>
      </w:r>
      <w:r w:rsidR="00724381">
        <w:rPr>
          <w:szCs w:val="20"/>
        </w:rPr>
        <w:t>A</w:t>
      </w:r>
      <w:r w:rsidR="00724381" w:rsidRPr="00724381">
        <w:rPr>
          <w:szCs w:val="20"/>
        </w:rPr>
        <w:t xml:space="preserve">ny disclosure or other information required to be provided under </w:t>
      </w:r>
      <w:r w:rsidR="00724381">
        <w:rPr>
          <w:szCs w:val="20"/>
        </w:rPr>
        <w:t>Section</w:t>
      </w:r>
      <w:r w:rsidR="000E7121">
        <w:rPr>
          <w:szCs w:val="20"/>
        </w:rPr>
        <w:t>s</w:t>
      </w:r>
      <w:r w:rsidR="00724381">
        <w:rPr>
          <w:szCs w:val="20"/>
        </w:rPr>
        <w:t xml:space="preserve"> 3.4</w:t>
      </w:r>
      <w:r w:rsidR="00DB69BA">
        <w:rPr>
          <w:szCs w:val="20"/>
        </w:rPr>
        <w:t xml:space="preserve">, 3.5, or 4.4 </w:t>
      </w:r>
      <w:r w:rsidR="000E7121">
        <w:rPr>
          <w:szCs w:val="20"/>
        </w:rPr>
        <w:t xml:space="preserve">of this Amendment </w:t>
      </w:r>
      <w:r w:rsidR="00724381" w:rsidRPr="00724381">
        <w:rPr>
          <w:szCs w:val="20"/>
        </w:rPr>
        <w:t xml:space="preserve">may be provided in electronic form and </w:t>
      </w:r>
      <w:r w:rsidR="00281DA1">
        <w:rPr>
          <w:szCs w:val="20"/>
        </w:rPr>
        <w:t>shall</w:t>
      </w:r>
      <w:r w:rsidR="00724381" w:rsidRPr="00724381">
        <w:rPr>
          <w:szCs w:val="20"/>
        </w:rPr>
        <w:t xml:space="preserve"> be designed to ensure only reasonable costs are imposed on </w:t>
      </w:r>
      <w:r w:rsidR="00F41837">
        <w:rPr>
          <w:szCs w:val="20"/>
        </w:rPr>
        <w:t>the P</w:t>
      </w:r>
      <w:r w:rsidR="00724381" w:rsidRPr="00724381">
        <w:rPr>
          <w:szCs w:val="20"/>
        </w:rPr>
        <w:t xml:space="preserve">ooled </w:t>
      </w:r>
      <w:r w:rsidR="00F41837">
        <w:rPr>
          <w:szCs w:val="20"/>
        </w:rPr>
        <w:t>P</w:t>
      </w:r>
      <w:r w:rsidR="00724381" w:rsidRPr="00724381">
        <w:rPr>
          <w:szCs w:val="20"/>
        </w:rPr>
        <w:t xml:space="preserve">lan </w:t>
      </w:r>
      <w:r w:rsidR="00F41837">
        <w:rPr>
          <w:szCs w:val="20"/>
        </w:rPr>
        <w:t>P</w:t>
      </w:r>
      <w:r w:rsidR="00724381" w:rsidRPr="00724381">
        <w:rPr>
          <w:szCs w:val="20"/>
        </w:rPr>
        <w:t xml:space="preserve">rovider and </w:t>
      </w:r>
      <w:r w:rsidR="00F41837">
        <w:rPr>
          <w:szCs w:val="20"/>
        </w:rPr>
        <w:t>Participating E</w:t>
      </w:r>
      <w:r w:rsidR="00724381" w:rsidRPr="00724381">
        <w:rPr>
          <w:szCs w:val="20"/>
        </w:rPr>
        <w:t>mployers.</w:t>
      </w:r>
    </w:p>
    <w:p w14:paraId="62C05B9F" w14:textId="77777777" w:rsidR="00D9362E" w:rsidRPr="00D9362E" w:rsidRDefault="00D9362E" w:rsidP="00D9362E">
      <w:pPr>
        <w:pStyle w:val="ListParagraph"/>
        <w:widowControl/>
        <w:tabs>
          <w:tab w:val="left" w:pos="360"/>
          <w:tab w:val="left" w:pos="720"/>
        </w:tabs>
        <w:ind w:left="2340"/>
        <w:rPr>
          <w:b/>
          <w:szCs w:val="20"/>
        </w:rPr>
      </w:pPr>
    </w:p>
    <w:p w14:paraId="440BABB8" w14:textId="77777777" w:rsidR="00D9362E" w:rsidRPr="00D9362E" w:rsidRDefault="00D9362E" w:rsidP="00D9362E">
      <w:pPr>
        <w:pStyle w:val="ListParagraph"/>
        <w:widowControl/>
        <w:ind w:left="2340"/>
        <w:rPr>
          <w:szCs w:val="20"/>
        </w:rPr>
      </w:pPr>
    </w:p>
    <w:p w14:paraId="07D8F067" w14:textId="288B42DC" w:rsidR="00817D59" w:rsidRDefault="00817D59" w:rsidP="0040239F">
      <w:pPr>
        <w:widowControl/>
        <w:ind w:left="540" w:hanging="540"/>
      </w:pPr>
    </w:p>
    <w:p w14:paraId="2A6A2F13" w14:textId="3123A3BC" w:rsidR="00817D59" w:rsidRPr="00EB254B" w:rsidRDefault="00817D59" w:rsidP="00817D59">
      <w:pPr>
        <w:widowControl/>
        <w:tabs>
          <w:tab w:val="left" w:pos="5220"/>
          <w:tab w:val="left" w:pos="8550"/>
          <w:tab w:val="left" w:pos="9540"/>
        </w:tabs>
        <w:rPr>
          <w:szCs w:val="20"/>
        </w:rPr>
      </w:pPr>
      <w:r w:rsidRPr="00EB254B">
        <w:rPr>
          <w:szCs w:val="20"/>
        </w:rPr>
        <w:t xml:space="preserve">This Amendment has been executed </w:t>
      </w:r>
      <w:r>
        <w:rPr>
          <w:szCs w:val="20"/>
        </w:rPr>
        <w:t>_________________________, 202__.</w:t>
      </w:r>
    </w:p>
    <w:p w14:paraId="469CB6AF" w14:textId="77777777" w:rsidR="00817D59" w:rsidRPr="00EB254B" w:rsidRDefault="00817D59" w:rsidP="00817D59">
      <w:pPr>
        <w:widowControl/>
        <w:rPr>
          <w:szCs w:val="20"/>
        </w:rPr>
      </w:pPr>
    </w:p>
    <w:p w14:paraId="301B2D38" w14:textId="77777777" w:rsidR="00817D59" w:rsidRPr="00EB254B" w:rsidRDefault="00817D59" w:rsidP="00817D59">
      <w:pPr>
        <w:widowControl/>
        <w:tabs>
          <w:tab w:val="right" w:pos="5760"/>
        </w:tabs>
        <w:rPr>
          <w:szCs w:val="20"/>
          <w:u w:val="single"/>
        </w:rPr>
      </w:pPr>
      <w:r w:rsidRPr="00EB254B">
        <w:rPr>
          <w:szCs w:val="20"/>
        </w:rPr>
        <w:t xml:space="preserve">Name of Employer: </w:t>
      </w:r>
      <w:r w:rsidRPr="00EB254B">
        <w:rPr>
          <w:szCs w:val="20"/>
          <w:u w:val="single"/>
        </w:rPr>
        <w:tab/>
      </w:r>
    </w:p>
    <w:p w14:paraId="1DA27DB6" w14:textId="77777777" w:rsidR="00817D59" w:rsidRPr="00EB254B" w:rsidRDefault="00817D59" w:rsidP="00817D59">
      <w:pPr>
        <w:widowControl/>
        <w:rPr>
          <w:szCs w:val="20"/>
        </w:rPr>
      </w:pPr>
    </w:p>
    <w:p w14:paraId="65A750F3" w14:textId="77777777" w:rsidR="00817D59" w:rsidRPr="001F1723" w:rsidRDefault="00817D59" w:rsidP="00817D59">
      <w:pPr>
        <w:widowControl/>
        <w:tabs>
          <w:tab w:val="right" w:pos="5760"/>
        </w:tabs>
        <w:rPr>
          <w:i/>
          <w:szCs w:val="20"/>
        </w:rPr>
      </w:pPr>
      <w:r w:rsidRPr="00EB254B">
        <w:rPr>
          <w:szCs w:val="20"/>
        </w:rPr>
        <w:t xml:space="preserve">By: </w:t>
      </w:r>
      <w:r w:rsidRPr="00EB254B">
        <w:rPr>
          <w:szCs w:val="20"/>
          <w:u w:val="single"/>
        </w:rPr>
        <w:tab/>
      </w:r>
    </w:p>
    <w:p w14:paraId="0190C88B" w14:textId="77777777" w:rsidR="00817D59" w:rsidRDefault="00817D59" w:rsidP="00817D59">
      <w:pPr>
        <w:widowControl/>
      </w:pPr>
    </w:p>
    <w:p w14:paraId="3D7CF1AA" w14:textId="77777777" w:rsidR="007079CD" w:rsidRDefault="007079CD" w:rsidP="00817D59">
      <w:pPr>
        <w:widowControl/>
      </w:pPr>
    </w:p>
    <w:p w14:paraId="7957628F" w14:textId="3F439263" w:rsidR="007079CD" w:rsidRDefault="007079CD" w:rsidP="00817D59">
      <w:pPr>
        <w:widowControl/>
      </w:pPr>
      <w:r>
        <w:t>Pooled Plan Provider: _______________________________________</w:t>
      </w:r>
    </w:p>
    <w:p w14:paraId="240639FE" w14:textId="77777777" w:rsidR="007F470F" w:rsidRDefault="007F470F" w:rsidP="00817D59">
      <w:pPr>
        <w:widowControl/>
      </w:pPr>
    </w:p>
    <w:p w14:paraId="722FF99F" w14:textId="2B731F56" w:rsidR="007F470F" w:rsidRDefault="007F470F" w:rsidP="00817D59">
      <w:pPr>
        <w:widowControl/>
      </w:pPr>
      <w:r>
        <w:t>By: _____________________________________________________  Date:  ____________________________</w:t>
      </w:r>
    </w:p>
    <w:p w14:paraId="7F6DD1F0" w14:textId="77777777" w:rsidR="007F470F" w:rsidRDefault="007F470F" w:rsidP="00817D59">
      <w:pPr>
        <w:widowControl/>
      </w:pPr>
    </w:p>
    <w:p w14:paraId="30BED5E5" w14:textId="77777777" w:rsidR="007F470F" w:rsidRDefault="007F470F" w:rsidP="00817D59">
      <w:pPr>
        <w:widowControl/>
      </w:pPr>
    </w:p>
    <w:p w14:paraId="0FABC074" w14:textId="5421BB13" w:rsidR="007F470F" w:rsidRDefault="007F470F" w:rsidP="00817D59">
      <w:pPr>
        <w:widowControl/>
      </w:pPr>
      <w:r>
        <w:t>Trustee: _________________________________________________</w:t>
      </w:r>
    </w:p>
    <w:p w14:paraId="3F15E4B9" w14:textId="77777777" w:rsidR="007F470F" w:rsidRDefault="007F470F" w:rsidP="00817D59">
      <w:pPr>
        <w:widowControl/>
      </w:pPr>
    </w:p>
    <w:p w14:paraId="495C08F9" w14:textId="32549C8D" w:rsidR="007F470F" w:rsidRDefault="007F470F" w:rsidP="00817D59">
      <w:pPr>
        <w:widowControl/>
      </w:pPr>
      <w:r>
        <w:t>By: ____________________________________________________   Date:  ____________________________</w:t>
      </w:r>
    </w:p>
    <w:sectPr w:rsidR="007F47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9BBE" w14:textId="77777777" w:rsidR="004D23AF" w:rsidRDefault="004D23AF" w:rsidP="00667E82">
      <w:r>
        <w:separator/>
      </w:r>
    </w:p>
  </w:endnote>
  <w:endnote w:type="continuationSeparator" w:id="0">
    <w:p w14:paraId="5D68D6B6" w14:textId="77777777" w:rsidR="004D23AF" w:rsidRDefault="004D23AF" w:rsidP="0066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805B" w14:textId="77777777" w:rsidR="006A19C8" w:rsidRDefault="006A19C8" w:rsidP="006A19C8">
    <w:pPr>
      <w:pStyle w:val="Footer"/>
      <w:jc w:val="center"/>
    </w:pPr>
    <w:r w:rsidRPr="00B44470">
      <w:rPr>
        <w:rFonts w:ascii="Times" w:hAnsi="Times" w:cs="Times"/>
        <w:szCs w:val="20"/>
      </w:rPr>
      <w:t>© 20</w:t>
    </w:r>
    <w:r>
      <w:rPr>
        <w:rFonts w:ascii="Times" w:hAnsi="Times" w:cs="Times"/>
        <w:szCs w:val="20"/>
      </w:rPr>
      <w:t>20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Rev. Oct. 2020</w:t>
    </w:r>
  </w:p>
  <w:p w14:paraId="1CFE3816" w14:textId="77777777" w:rsidR="00667E82" w:rsidRDefault="0066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06E7" w14:textId="77777777" w:rsidR="004D23AF" w:rsidRDefault="004D23AF" w:rsidP="00667E82">
      <w:r>
        <w:separator/>
      </w:r>
    </w:p>
  </w:footnote>
  <w:footnote w:type="continuationSeparator" w:id="0">
    <w:p w14:paraId="0E9B4609" w14:textId="77777777" w:rsidR="004D23AF" w:rsidRDefault="004D23AF" w:rsidP="0066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18B"/>
    <w:multiLevelType w:val="hybridMultilevel"/>
    <w:tmpl w:val="5608FEA2"/>
    <w:lvl w:ilvl="0" w:tplc="39EEC216">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1110D8D"/>
    <w:multiLevelType w:val="hybridMultilevel"/>
    <w:tmpl w:val="3FAC0578"/>
    <w:lvl w:ilvl="0" w:tplc="884A208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0FB24E1"/>
    <w:multiLevelType w:val="hybridMultilevel"/>
    <w:tmpl w:val="5608FEA2"/>
    <w:lvl w:ilvl="0" w:tplc="39EEC2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44"/>
    <w:rsid w:val="00002231"/>
    <w:rsid w:val="00010C8A"/>
    <w:rsid w:val="00012486"/>
    <w:rsid w:val="00021276"/>
    <w:rsid w:val="00026316"/>
    <w:rsid w:val="00032B83"/>
    <w:rsid w:val="00035063"/>
    <w:rsid w:val="00040977"/>
    <w:rsid w:val="0005568E"/>
    <w:rsid w:val="00056DBC"/>
    <w:rsid w:val="0006209E"/>
    <w:rsid w:val="0006400F"/>
    <w:rsid w:val="000731FC"/>
    <w:rsid w:val="00073D68"/>
    <w:rsid w:val="0007518C"/>
    <w:rsid w:val="00080DD4"/>
    <w:rsid w:val="00086976"/>
    <w:rsid w:val="000A4448"/>
    <w:rsid w:val="000A617A"/>
    <w:rsid w:val="000A63CD"/>
    <w:rsid w:val="000B5527"/>
    <w:rsid w:val="000B7E9C"/>
    <w:rsid w:val="000C1A5B"/>
    <w:rsid w:val="000E1B20"/>
    <w:rsid w:val="000E7121"/>
    <w:rsid w:val="000F503B"/>
    <w:rsid w:val="000F59BA"/>
    <w:rsid w:val="000F7517"/>
    <w:rsid w:val="00103A09"/>
    <w:rsid w:val="001055BC"/>
    <w:rsid w:val="00107C5E"/>
    <w:rsid w:val="001158CF"/>
    <w:rsid w:val="00116DE8"/>
    <w:rsid w:val="001249EB"/>
    <w:rsid w:val="0014079B"/>
    <w:rsid w:val="001460A3"/>
    <w:rsid w:val="00156B56"/>
    <w:rsid w:val="00161156"/>
    <w:rsid w:val="001655A0"/>
    <w:rsid w:val="001713BB"/>
    <w:rsid w:val="0017570F"/>
    <w:rsid w:val="00183CFD"/>
    <w:rsid w:val="001954EB"/>
    <w:rsid w:val="00197130"/>
    <w:rsid w:val="00197BF1"/>
    <w:rsid w:val="001A6094"/>
    <w:rsid w:val="001C3807"/>
    <w:rsid w:val="001C3B9A"/>
    <w:rsid w:val="001C4A04"/>
    <w:rsid w:val="001C5E19"/>
    <w:rsid w:val="001C7948"/>
    <w:rsid w:val="001D15A6"/>
    <w:rsid w:val="001D7A42"/>
    <w:rsid w:val="001F5807"/>
    <w:rsid w:val="002061BE"/>
    <w:rsid w:val="00207469"/>
    <w:rsid w:val="00222691"/>
    <w:rsid w:val="00230BF9"/>
    <w:rsid w:val="00243026"/>
    <w:rsid w:val="002450E8"/>
    <w:rsid w:val="0024600C"/>
    <w:rsid w:val="00254155"/>
    <w:rsid w:val="002618EA"/>
    <w:rsid w:val="0026753A"/>
    <w:rsid w:val="00273C9E"/>
    <w:rsid w:val="0027687C"/>
    <w:rsid w:val="00281DA1"/>
    <w:rsid w:val="002B70AA"/>
    <w:rsid w:val="002D4788"/>
    <w:rsid w:val="002D495A"/>
    <w:rsid w:val="002D4BAA"/>
    <w:rsid w:val="002E098B"/>
    <w:rsid w:val="002F24CD"/>
    <w:rsid w:val="002F7994"/>
    <w:rsid w:val="00301BAD"/>
    <w:rsid w:val="00306569"/>
    <w:rsid w:val="00313EAC"/>
    <w:rsid w:val="00331006"/>
    <w:rsid w:val="0033734A"/>
    <w:rsid w:val="003407D6"/>
    <w:rsid w:val="00343231"/>
    <w:rsid w:val="003560D8"/>
    <w:rsid w:val="00362444"/>
    <w:rsid w:val="00362C2E"/>
    <w:rsid w:val="003634A2"/>
    <w:rsid w:val="003643A2"/>
    <w:rsid w:val="00381BCE"/>
    <w:rsid w:val="00382DEF"/>
    <w:rsid w:val="00392CC4"/>
    <w:rsid w:val="003A1190"/>
    <w:rsid w:val="003B110A"/>
    <w:rsid w:val="003B4105"/>
    <w:rsid w:val="003B6174"/>
    <w:rsid w:val="003B75B9"/>
    <w:rsid w:val="003C35F2"/>
    <w:rsid w:val="003C501D"/>
    <w:rsid w:val="004001B9"/>
    <w:rsid w:val="0040239F"/>
    <w:rsid w:val="0042178B"/>
    <w:rsid w:val="00422F10"/>
    <w:rsid w:val="004403C8"/>
    <w:rsid w:val="00445165"/>
    <w:rsid w:val="00445629"/>
    <w:rsid w:val="00445DAF"/>
    <w:rsid w:val="00471FC7"/>
    <w:rsid w:val="00474A01"/>
    <w:rsid w:val="00480209"/>
    <w:rsid w:val="004807AF"/>
    <w:rsid w:val="0048151C"/>
    <w:rsid w:val="00486DF4"/>
    <w:rsid w:val="00496CD0"/>
    <w:rsid w:val="00497A92"/>
    <w:rsid w:val="004A1BCD"/>
    <w:rsid w:val="004A3878"/>
    <w:rsid w:val="004A733A"/>
    <w:rsid w:val="004C0DB4"/>
    <w:rsid w:val="004D23AF"/>
    <w:rsid w:val="004E55BD"/>
    <w:rsid w:val="005131D4"/>
    <w:rsid w:val="00524457"/>
    <w:rsid w:val="00524B1B"/>
    <w:rsid w:val="005547E2"/>
    <w:rsid w:val="00562223"/>
    <w:rsid w:val="0056380C"/>
    <w:rsid w:val="005728FD"/>
    <w:rsid w:val="00573DCF"/>
    <w:rsid w:val="005829E2"/>
    <w:rsid w:val="00586652"/>
    <w:rsid w:val="00593E6B"/>
    <w:rsid w:val="005958C8"/>
    <w:rsid w:val="00597275"/>
    <w:rsid w:val="005A4994"/>
    <w:rsid w:val="005B282F"/>
    <w:rsid w:val="005B63A6"/>
    <w:rsid w:val="005C2D73"/>
    <w:rsid w:val="005C5FF9"/>
    <w:rsid w:val="005C61B3"/>
    <w:rsid w:val="005F2C18"/>
    <w:rsid w:val="006001DA"/>
    <w:rsid w:val="00603310"/>
    <w:rsid w:val="006061BE"/>
    <w:rsid w:val="00612585"/>
    <w:rsid w:val="00633EF4"/>
    <w:rsid w:val="00652B9C"/>
    <w:rsid w:val="00653934"/>
    <w:rsid w:val="00665180"/>
    <w:rsid w:val="006665B2"/>
    <w:rsid w:val="00667E82"/>
    <w:rsid w:val="00674415"/>
    <w:rsid w:val="00696A47"/>
    <w:rsid w:val="006A19C8"/>
    <w:rsid w:val="006D73E4"/>
    <w:rsid w:val="006D7596"/>
    <w:rsid w:val="006E18DF"/>
    <w:rsid w:val="006F1A7D"/>
    <w:rsid w:val="006F3DBE"/>
    <w:rsid w:val="007007D5"/>
    <w:rsid w:val="00701536"/>
    <w:rsid w:val="00704473"/>
    <w:rsid w:val="00704BC6"/>
    <w:rsid w:val="007079CD"/>
    <w:rsid w:val="00724381"/>
    <w:rsid w:val="00742A08"/>
    <w:rsid w:val="0074473F"/>
    <w:rsid w:val="00760AA3"/>
    <w:rsid w:val="00761BA4"/>
    <w:rsid w:val="00764418"/>
    <w:rsid w:val="00775422"/>
    <w:rsid w:val="0079441A"/>
    <w:rsid w:val="007968E1"/>
    <w:rsid w:val="007A2F49"/>
    <w:rsid w:val="007D28D3"/>
    <w:rsid w:val="007E0E8D"/>
    <w:rsid w:val="007E0ED3"/>
    <w:rsid w:val="007F470F"/>
    <w:rsid w:val="007F4E44"/>
    <w:rsid w:val="007F65B1"/>
    <w:rsid w:val="007F7FB3"/>
    <w:rsid w:val="00812538"/>
    <w:rsid w:val="00812BCA"/>
    <w:rsid w:val="00813BE5"/>
    <w:rsid w:val="00816474"/>
    <w:rsid w:val="00817D59"/>
    <w:rsid w:val="00831B0A"/>
    <w:rsid w:val="0083733D"/>
    <w:rsid w:val="008707D5"/>
    <w:rsid w:val="008757E5"/>
    <w:rsid w:val="00876335"/>
    <w:rsid w:val="008A354F"/>
    <w:rsid w:val="008B071E"/>
    <w:rsid w:val="008B157A"/>
    <w:rsid w:val="008D6B77"/>
    <w:rsid w:val="008E6B95"/>
    <w:rsid w:val="009021D0"/>
    <w:rsid w:val="009041DD"/>
    <w:rsid w:val="00905DFF"/>
    <w:rsid w:val="00907998"/>
    <w:rsid w:val="0091243E"/>
    <w:rsid w:val="009300EB"/>
    <w:rsid w:val="00933936"/>
    <w:rsid w:val="00937BBA"/>
    <w:rsid w:val="009408D1"/>
    <w:rsid w:val="00943AD6"/>
    <w:rsid w:val="00944175"/>
    <w:rsid w:val="0094583D"/>
    <w:rsid w:val="00947A68"/>
    <w:rsid w:val="00955D6B"/>
    <w:rsid w:val="009573D2"/>
    <w:rsid w:val="00962439"/>
    <w:rsid w:val="00963EFC"/>
    <w:rsid w:val="0096774A"/>
    <w:rsid w:val="00972AE8"/>
    <w:rsid w:val="0097390F"/>
    <w:rsid w:val="00986B93"/>
    <w:rsid w:val="009A1BAA"/>
    <w:rsid w:val="009A2414"/>
    <w:rsid w:val="009B7F87"/>
    <w:rsid w:val="009C0168"/>
    <w:rsid w:val="009C69AD"/>
    <w:rsid w:val="009D2B10"/>
    <w:rsid w:val="009E1393"/>
    <w:rsid w:val="009F422E"/>
    <w:rsid w:val="009F64E9"/>
    <w:rsid w:val="00A10BB9"/>
    <w:rsid w:val="00A22DD8"/>
    <w:rsid w:val="00A330D1"/>
    <w:rsid w:val="00A408C0"/>
    <w:rsid w:val="00A50644"/>
    <w:rsid w:val="00A60E63"/>
    <w:rsid w:val="00A66355"/>
    <w:rsid w:val="00A94AB9"/>
    <w:rsid w:val="00AA05B0"/>
    <w:rsid w:val="00AA5170"/>
    <w:rsid w:val="00AA5669"/>
    <w:rsid w:val="00AB0637"/>
    <w:rsid w:val="00AC4A32"/>
    <w:rsid w:val="00AD203E"/>
    <w:rsid w:val="00AD2160"/>
    <w:rsid w:val="00AD3E6B"/>
    <w:rsid w:val="00AD5F24"/>
    <w:rsid w:val="00AE0D1C"/>
    <w:rsid w:val="00AE1B3E"/>
    <w:rsid w:val="00AE380A"/>
    <w:rsid w:val="00AE6E96"/>
    <w:rsid w:val="00B10FC6"/>
    <w:rsid w:val="00B81147"/>
    <w:rsid w:val="00B81FBD"/>
    <w:rsid w:val="00B83596"/>
    <w:rsid w:val="00B9005C"/>
    <w:rsid w:val="00BA4FF2"/>
    <w:rsid w:val="00BC1568"/>
    <w:rsid w:val="00BF3B6B"/>
    <w:rsid w:val="00C051BA"/>
    <w:rsid w:val="00C30A36"/>
    <w:rsid w:val="00C44A09"/>
    <w:rsid w:val="00C521F0"/>
    <w:rsid w:val="00C52CF1"/>
    <w:rsid w:val="00C612FB"/>
    <w:rsid w:val="00C61BF4"/>
    <w:rsid w:val="00C674E6"/>
    <w:rsid w:val="00C8495B"/>
    <w:rsid w:val="00C877CF"/>
    <w:rsid w:val="00C946B6"/>
    <w:rsid w:val="00CA0BDC"/>
    <w:rsid w:val="00CC4894"/>
    <w:rsid w:val="00CD19FF"/>
    <w:rsid w:val="00CD371F"/>
    <w:rsid w:val="00CD43CA"/>
    <w:rsid w:val="00CD584B"/>
    <w:rsid w:val="00CD627B"/>
    <w:rsid w:val="00CF533C"/>
    <w:rsid w:val="00CF7F54"/>
    <w:rsid w:val="00D14C97"/>
    <w:rsid w:val="00D2429A"/>
    <w:rsid w:val="00D41D53"/>
    <w:rsid w:val="00D4299A"/>
    <w:rsid w:val="00D509F8"/>
    <w:rsid w:val="00D63B66"/>
    <w:rsid w:val="00D650F3"/>
    <w:rsid w:val="00D65F9F"/>
    <w:rsid w:val="00D66584"/>
    <w:rsid w:val="00D822BC"/>
    <w:rsid w:val="00D8403B"/>
    <w:rsid w:val="00D85FB2"/>
    <w:rsid w:val="00D9362E"/>
    <w:rsid w:val="00D951B2"/>
    <w:rsid w:val="00DA2778"/>
    <w:rsid w:val="00DB69BA"/>
    <w:rsid w:val="00DC1B4F"/>
    <w:rsid w:val="00DD4720"/>
    <w:rsid w:val="00DD6E6C"/>
    <w:rsid w:val="00DE38EF"/>
    <w:rsid w:val="00DE4046"/>
    <w:rsid w:val="00DE5E47"/>
    <w:rsid w:val="00E1658D"/>
    <w:rsid w:val="00E16AD1"/>
    <w:rsid w:val="00E208CD"/>
    <w:rsid w:val="00E214DC"/>
    <w:rsid w:val="00E40F81"/>
    <w:rsid w:val="00E41195"/>
    <w:rsid w:val="00E5344A"/>
    <w:rsid w:val="00E5595D"/>
    <w:rsid w:val="00E610EE"/>
    <w:rsid w:val="00E64E5B"/>
    <w:rsid w:val="00E67702"/>
    <w:rsid w:val="00E75C1F"/>
    <w:rsid w:val="00E80CA7"/>
    <w:rsid w:val="00E91063"/>
    <w:rsid w:val="00E91A0F"/>
    <w:rsid w:val="00E95BE3"/>
    <w:rsid w:val="00EA288D"/>
    <w:rsid w:val="00EB0075"/>
    <w:rsid w:val="00ED1E1B"/>
    <w:rsid w:val="00ED5972"/>
    <w:rsid w:val="00ED6041"/>
    <w:rsid w:val="00EE1CFE"/>
    <w:rsid w:val="00EF44F7"/>
    <w:rsid w:val="00EF4ECF"/>
    <w:rsid w:val="00EF7D36"/>
    <w:rsid w:val="00F003D1"/>
    <w:rsid w:val="00F10F9E"/>
    <w:rsid w:val="00F157E4"/>
    <w:rsid w:val="00F23114"/>
    <w:rsid w:val="00F31851"/>
    <w:rsid w:val="00F41837"/>
    <w:rsid w:val="00F53125"/>
    <w:rsid w:val="00F535C8"/>
    <w:rsid w:val="00F54648"/>
    <w:rsid w:val="00F74ABD"/>
    <w:rsid w:val="00F86586"/>
    <w:rsid w:val="00F92327"/>
    <w:rsid w:val="00F9299A"/>
    <w:rsid w:val="00FA0217"/>
    <w:rsid w:val="00FC18D0"/>
    <w:rsid w:val="00FC538A"/>
    <w:rsid w:val="00FC7A12"/>
    <w:rsid w:val="00FE09BC"/>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3A4A"/>
  <w15:chartTrackingRefBased/>
  <w15:docId w15:val="{C309B67E-6D71-4C5E-9D6B-3536520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44"/>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44"/>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50644"/>
    <w:rPr>
      <w:rFonts w:ascii="Segoe UI" w:hAnsi="Segoe UI" w:cs="Segoe UI"/>
      <w:sz w:val="18"/>
      <w:szCs w:val="18"/>
    </w:rPr>
  </w:style>
  <w:style w:type="character" w:customStyle="1" w:styleId="fontstyle01">
    <w:name w:val="fontstyle01"/>
    <w:basedOn w:val="DefaultParagraphFont"/>
    <w:rsid w:val="00F003D1"/>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F003D1"/>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F003D1"/>
    <w:rPr>
      <w:rFonts w:ascii="TimesNewRomanPS-ItalicMT" w:hAnsi="TimesNewRomanPS-ItalicMT" w:hint="default"/>
      <w:b w:val="0"/>
      <w:bCs w:val="0"/>
      <w:i/>
      <w:iCs/>
      <w:color w:val="000000"/>
      <w:sz w:val="18"/>
      <w:szCs w:val="18"/>
    </w:rPr>
  </w:style>
  <w:style w:type="paragraph" w:styleId="ListParagraph">
    <w:name w:val="List Paragraph"/>
    <w:basedOn w:val="Normal"/>
    <w:uiPriority w:val="34"/>
    <w:qFormat/>
    <w:rsid w:val="008A354F"/>
    <w:pPr>
      <w:ind w:left="720"/>
      <w:contextualSpacing/>
    </w:pPr>
  </w:style>
  <w:style w:type="paragraph" w:styleId="Header">
    <w:name w:val="header"/>
    <w:basedOn w:val="Normal"/>
    <w:link w:val="HeaderChar"/>
    <w:uiPriority w:val="99"/>
    <w:unhideWhenUsed/>
    <w:rsid w:val="00667E82"/>
    <w:pPr>
      <w:tabs>
        <w:tab w:val="center" w:pos="4680"/>
        <w:tab w:val="right" w:pos="9360"/>
      </w:tabs>
    </w:p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67E82"/>
    <w:pPr>
      <w:tabs>
        <w:tab w:val="center" w:pos="4680"/>
        <w:tab w:val="right" w:pos="9360"/>
      </w:tabs>
    </w:pPr>
  </w:style>
  <w:style w:type="character" w:customStyle="1" w:styleId="FooterChar">
    <w:name w:val="Footer Char"/>
    <w:basedOn w:val="DefaultParagraphFont"/>
    <w:link w:val="Footer"/>
    <w:uiPriority w:val="99"/>
    <w:rsid w:val="00667E8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CBAD2-475C-415D-8B62-8163BA3B1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4FEA9-0B6D-4732-A30B-7C1C82379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A5D29D-1DBD-41D0-A6B0-AECA40054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cp:lastModifiedBy>
  <cp:revision>2</cp:revision>
  <dcterms:created xsi:type="dcterms:W3CDTF">2020-10-27T18:32:00Z</dcterms:created>
  <dcterms:modified xsi:type="dcterms:W3CDTF">2020-10-27T18:32:00Z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