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tblCellMar>
          <w:left w:w="0" w:type="dxa"/>
          <w:right w:w="0" w:type="dxa"/>
        </w:tblCellMar>
        <w:tblLook w:val="04A0" w:firstRow="1" w:lastRow="0" w:firstColumn="1" w:lastColumn="0" w:noHBand="0" w:noVBand="1"/>
      </w:tblPr>
      <w:tblGrid>
        <w:gridCol w:w="10440"/>
      </w:tblGrid>
      <w:tr w:rsidR="00D015AB" w:rsidRPr="00D015AB" w14:paraId="137A9A23" w14:textId="77777777" w:rsidTr="00D015AB">
        <w:trPr>
          <w:trHeight w:val="750"/>
        </w:trPr>
        <w:tc>
          <w:tcPr>
            <w:tcW w:w="10440" w:type="dxa"/>
            <w:tcMar>
              <w:top w:w="0" w:type="dxa"/>
              <w:left w:w="150" w:type="dxa"/>
              <w:bottom w:w="0" w:type="dxa"/>
              <w:right w:w="0" w:type="dxa"/>
            </w:tcMar>
            <w:hideMark/>
          </w:tcPr>
          <w:p w14:paraId="6D9F4DDA" w14:textId="6C0E859E" w:rsidR="00D015AB" w:rsidRPr="00D015AB" w:rsidRDefault="00D6053C" w:rsidP="00D015AB">
            <w:r>
              <w:rPr>
                <w:b/>
                <w:bCs/>
              </w:rPr>
              <w:t>FIS Receive</w:t>
            </w:r>
            <w:r w:rsidR="00956E72">
              <w:rPr>
                <w:b/>
                <w:bCs/>
              </w:rPr>
              <w:t>s</w:t>
            </w:r>
            <w:r>
              <w:rPr>
                <w:b/>
                <w:bCs/>
              </w:rPr>
              <w:t xml:space="preserve"> </w:t>
            </w:r>
            <w:r w:rsidR="00D015AB" w:rsidRPr="00D015AB">
              <w:rPr>
                <w:b/>
                <w:bCs/>
              </w:rPr>
              <w:t xml:space="preserve">IRS Approval on </w:t>
            </w:r>
            <w:r w:rsidR="008B1874">
              <w:rPr>
                <w:b/>
                <w:bCs/>
              </w:rPr>
              <w:t xml:space="preserve">its </w:t>
            </w:r>
            <w:r w:rsidR="00D015AB">
              <w:rPr>
                <w:b/>
                <w:bCs/>
              </w:rPr>
              <w:t>Cycle 3</w:t>
            </w:r>
            <w:r w:rsidR="00D015AB" w:rsidRPr="00D015AB">
              <w:rPr>
                <w:b/>
                <w:bCs/>
              </w:rPr>
              <w:t xml:space="preserve"> D</w:t>
            </w:r>
            <w:r>
              <w:rPr>
                <w:b/>
                <w:bCs/>
              </w:rPr>
              <w:t xml:space="preserve">efined </w:t>
            </w:r>
            <w:r w:rsidR="00D015AB" w:rsidRPr="00D015AB">
              <w:rPr>
                <w:b/>
                <w:bCs/>
              </w:rPr>
              <w:t>C</w:t>
            </w:r>
            <w:r>
              <w:rPr>
                <w:b/>
                <w:bCs/>
              </w:rPr>
              <w:t>ontribution</w:t>
            </w:r>
            <w:r w:rsidR="00D015AB" w:rsidRPr="00D015AB">
              <w:rPr>
                <w:b/>
                <w:bCs/>
              </w:rPr>
              <w:t xml:space="preserve"> Documents</w:t>
            </w:r>
          </w:p>
        </w:tc>
      </w:tr>
      <w:tr w:rsidR="00D015AB" w:rsidRPr="00D015AB" w14:paraId="159888F3" w14:textId="77777777" w:rsidTr="00D015AB">
        <w:tc>
          <w:tcPr>
            <w:tcW w:w="10440" w:type="dxa"/>
            <w:tcMar>
              <w:top w:w="0" w:type="dxa"/>
              <w:left w:w="150" w:type="dxa"/>
              <w:bottom w:w="0" w:type="dxa"/>
              <w:right w:w="0" w:type="dxa"/>
            </w:tcMar>
            <w:vAlign w:val="center"/>
            <w:hideMark/>
          </w:tcPr>
          <w:p w14:paraId="23B525A6" w14:textId="687D5F4D" w:rsidR="008553C6" w:rsidRDefault="00D015AB" w:rsidP="008553C6">
            <w:pPr>
              <w:spacing w:after="0"/>
              <w:ind w:right="907"/>
            </w:pPr>
            <w:r>
              <w:rPr>
                <w:b/>
                <w:bCs/>
              </w:rPr>
              <w:t>FIS Business Systems LLC</w:t>
            </w:r>
            <w:r w:rsidRPr="00D015AB">
              <w:rPr>
                <w:b/>
                <w:bCs/>
              </w:rPr>
              <w:t xml:space="preserve"> has received approval letters for </w:t>
            </w:r>
            <w:r w:rsidR="00956E72">
              <w:rPr>
                <w:b/>
                <w:bCs/>
              </w:rPr>
              <w:t>its</w:t>
            </w:r>
            <w:r w:rsidRPr="00D015AB">
              <w:rPr>
                <w:b/>
                <w:bCs/>
              </w:rPr>
              <w:t xml:space="preserve"> </w:t>
            </w:r>
            <w:r w:rsidR="00181341">
              <w:rPr>
                <w:b/>
                <w:bCs/>
              </w:rPr>
              <w:t>Cycle 3</w:t>
            </w:r>
            <w:r w:rsidRPr="00D015AB">
              <w:rPr>
                <w:b/>
                <w:bCs/>
              </w:rPr>
              <w:t xml:space="preserve"> Defined Contribution Plans.</w:t>
            </w:r>
            <w:r w:rsidRPr="00D015AB">
              <w:t xml:space="preserve"> </w:t>
            </w:r>
          </w:p>
          <w:p w14:paraId="6CC1C709" w14:textId="287A4B49" w:rsidR="00AC4A50" w:rsidRPr="00956E72" w:rsidRDefault="00D015AB" w:rsidP="00956E72">
            <w:pPr>
              <w:rPr>
                <w:rStyle w:val="Hyperlink"/>
                <w:color w:val="auto"/>
                <w:u w:val="none"/>
              </w:rPr>
            </w:pPr>
            <w:r w:rsidRPr="00D015AB">
              <w:t>The following questions and answers</w:t>
            </w:r>
            <w:r w:rsidR="0061597C">
              <w:t xml:space="preserve"> outline </w:t>
            </w:r>
            <w:r w:rsidRPr="00D015AB">
              <w:t xml:space="preserve">details </w:t>
            </w:r>
            <w:r w:rsidR="00181341">
              <w:t>about</w:t>
            </w:r>
            <w:r w:rsidRPr="00D015AB">
              <w:t xml:space="preserve"> the</w:t>
            </w:r>
            <w:r w:rsidR="00181341">
              <w:t xml:space="preserve"> upcoming</w:t>
            </w:r>
            <w:r w:rsidRPr="00D015AB">
              <w:t xml:space="preserve"> Defined Contribution </w:t>
            </w:r>
            <w:r>
              <w:t>Cycle 3</w:t>
            </w:r>
            <w:r w:rsidRPr="00D015AB">
              <w:t xml:space="preserve"> restatement process </w:t>
            </w:r>
            <w:r w:rsidR="00F83EEC">
              <w:t xml:space="preserve">and </w:t>
            </w:r>
            <w:r w:rsidR="00635677">
              <w:t xml:space="preserve">provide an </w:t>
            </w:r>
            <w:r w:rsidRPr="00D015AB">
              <w:t>update on other plan document matters.</w:t>
            </w:r>
            <w:r w:rsidRPr="00D015AB">
              <w:br/>
            </w:r>
            <w:r w:rsidRPr="00D015AB">
              <w:br/>
            </w:r>
            <w:r w:rsidRPr="00D015AB">
              <w:rPr>
                <w:b/>
                <w:bCs/>
              </w:rPr>
              <w:t>When will the approved plans be delivered?</w:t>
            </w:r>
            <w:r w:rsidRPr="00D015AB">
              <w:br/>
              <w:t xml:space="preserve">We expect to </w:t>
            </w:r>
            <w:r w:rsidR="00635677">
              <w:t xml:space="preserve">send </w:t>
            </w:r>
            <w:r w:rsidRPr="00D015AB">
              <w:t xml:space="preserve">the approval letters and approved plans </w:t>
            </w:r>
            <w:r w:rsidR="003558C7">
              <w:t>to clients starting</w:t>
            </w:r>
            <w:r w:rsidR="00AC4A50">
              <w:t xml:space="preserve"> at the</w:t>
            </w:r>
            <w:r w:rsidR="003558C7">
              <w:t xml:space="preserve"> </w:t>
            </w:r>
            <w:r w:rsidRPr="00D015AB">
              <w:t xml:space="preserve">end of </w:t>
            </w:r>
            <w:r>
              <w:t>July and into early August</w:t>
            </w:r>
            <w:r w:rsidR="00E3124C">
              <w:t xml:space="preserve"> 2020</w:t>
            </w:r>
            <w:r w:rsidRPr="00D015AB">
              <w:t xml:space="preserve">. We are currently reconciling the approval letters we received with what was submitted to the IRS. </w:t>
            </w:r>
            <w:r w:rsidRPr="00D015AB">
              <w:br/>
            </w:r>
            <w:r w:rsidRPr="00D015AB">
              <w:br/>
            </w:r>
            <w:r w:rsidRPr="00D015AB">
              <w:rPr>
                <w:b/>
                <w:bCs/>
              </w:rPr>
              <w:t xml:space="preserve">When will the </w:t>
            </w:r>
            <w:r>
              <w:rPr>
                <w:b/>
                <w:bCs/>
              </w:rPr>
              <w:t>Cycle 3</w:t>
            </w:r>
            <w:r w:rsidRPr="00D015AB">
              <w:rPr>
                <w:b/>
                <w:bCs/>
              </w:rPr>
              <w:t xml:space="preserve"> language be available in the Relius Documents ASP </w:t>
            </w:r>
            <w:r w:rsidR="00E3124C">
              <w:rPr>
                <w:b/>
                <w:bCs/>
              </w:rPr>
              <w:t>s</w:t>
            </w:r>
            <w:r w:rsidRPr="00D015AB">
              <w:rPr>
                <w:b/>
                <w:bCs/>
              </w:rPr>
              <w:t>ystem?</w:t>
            </w:r>
            <w:r w:rsidRPr="00D015AB">
              <w:br/>
              <w:t xml:space="preserve">Similar to the process for </w:t>
            </w:r>
            <w:r>
              <w:t>PPA</w:t>
            </w:r>
            <w:r w:rsidRPr="00D015AB">
              <w:t xml:space="preserve"> restatements, we will release the new language</w:t>
            </w:r>
            <w:r w:rsidR="005812C2">
              <w:t xml:space="preserve"> systems</w:t>
            </w:r>
            <w:r w:rsidRPr="00D015AB">
              <w:t xml:space="preserve"> using a phased </w:t>
            </w:r>
            <w:r>
              <w:t>approach</w:t>
            </w:r>
            <w:r w:rsidRPr="00D015AB">
              <w:t>, beginning with the</w:t>
            </w:r>
            <w:r w:rsidR="00E639EB">
              <w:t xml:space="preserve"> Corbel</w:t>
            </w:r>
            <w:r w:rsidRPr="00D015AB">
              <w:t xml:space="preserve"> </w:t>
            </w:r>
            <w:r>
              <w:t xml:space="preserve">Defined Contribution </w:t>
            </w:r>
            <w:r w:rsidR="005812C2">
              <w:t>language systems</w:t>
            </w:r>
            <w:r>
              <w:t>,</w:t>
            </w:r>
            <w:r w:rsidRPr="00D015AB">
              <w:t xml:space="preserve"> followed by </w:t>
            </w:r>
            <w:r w:rsidR="00E639EB">
              <w:t>PPD, IDP, Solo, ESOP and Governmental</w:t>
            </w:r>
            <w:r w:rsidR="00D52F3C">
              <w:t xml:space="preserve"> Plan</w:t>
            </w:r>
            <w:r w:rsidR="005325A8">
              <w:t xml:space="preserve"> language systems</w:t>
            </w:r>
            <w:r w:rsidRPr="00D015AB">
              <w:t xml:space="preserve">. We </w:t>
            </w:r>
            <w:r w:rsidR="005325A8">
              <w:t>plan</w:t>
            </w:r>
            <w:r w:rsidRPr="00D015AB">
              <w:t xml:space="preserve"> to release the </w:t>
            </w:r>
            <w:r w:rsidR="00E639EB">
              <w:t xml:space="preserve">Corbel </w:t>
            </w:r>
            <w:r>
              <w:t xml:space="preserve">Defined Contribution </w:t>
            </w:r>
            <w:r w:rsidR="005325A8">
              <w:t>language</w:t>
            </w:r>
            <w:r w:rsidRPr="00D015AB">
              <w:t xml:space="preserve"> systems </w:t>
            </w:r>
            <w:r>
              <w:t>in August 2020</w:t>
            </w:r>
            <w:r w:rsidRPr="00D015AB">
              <w:t xml:space="preserve">. </w:t>
            </w:r>
            <w:r w:rsidRPr="00D015AB">
              <w:br/>
            </w:r>
            <w:r w:rsidRPr="00D015AB">
              <w:br/>
              <w:t xml:space="preserve">This initial release will enable </w:t>
            </w:r>
            <w:r w:rsidR="00CB263F">
              <w:t xml:space="preserve">clients </w:t>
            </w:r>
            <w:r w:rsidRPr="00D015AB">
              <w:t xml:space="preserve">to create new plan documents or restate terminating plans (see the last question below). We will provide details regarding the </w:t>
            </w:r>
            <w:r>
              <w:t>PPA</w:t>
            </w:r>
            <w:r w:rsidRPr="00D015AB">
              <w:t xml:space="preserve"> to </w:t>
            </w:r>
            <w:r w:rsidR="00BC00D9">
              <w:t>Cycle 3</w:t>
            </w:r>
            <w:r w:rsidRPr="00D015AB">
              <w:t xml:space="preserve"> mapping conversion tools that will make the restatement of plans from </w:t>
            </w:r>
            <w:r w:rsidR="00BC00D9">
              <w:t>PPA</w:t>
            </w:r>
            <w:r w:rsidRPr="00D015AB">
              <w:t xml:space="preserve"> to </w:t>
            </w:r>
            <w:r w:rsidR="00BC00D9">
              <w:t>Cycle 3</w:t>
            </w:r>
            <w:r w:rsidRPr="00D015AB">
              <w:t xml:space="preserve"> more efficient. We will notify </w:t>
            </w:r>
            <w:r w:rsidR="00CB263F">
              <w:t xml:space="preserve">clients </w:t>
            </w:r>
            <w:r w:rsidRPr="00D015AB">
              <w:t xml:space="preserve">as these become available. Please be sure to check the Relius Documents ASP dashboard for the most current information regarding </w:t>
            </w:r>
            <w:r w:rsidR="00BC00D9">
              <w:t>Cycle 3</w:t>
            </w:r>
            <w:r w:rsidRPr="00D015AB">
              <w:t xml:space="preserve"> language system availability and conversion tool information.</w:t>
            </w:r>
            <w:r w:rsidRPr="00D015AB">
              <w:br/>
            </w:r>
            <w:r w:rsidRPr="00D015AB">
              <w:br/>
            </w:r>
            <w:r w:rsidRPr="00D015AB">
              <w:rPr>
                <w:b/>
                <w:bCs/>
              </w:rPr>
              <w:t>What is the restatement period?</w:t>
            </w:r>
            <w:r w:rsidRPr="00D015AB">
              <w:br/>
              <w:t xml:space="preserve">Defined Contribution plan sponsors (i.e., employers) who are entitled to use the </w:t>
            </w:r>
            <w:r w:rsidR="00324567">
              <w:t>six</w:t>
            </w:r>
            <w:r w:rsidRPr="00D015AB">
              <w:t xml:space="preserve">-year cycle for pre-approved Defined Contribution plans must restate their plans by </w:t>
            </w:r>
            <w:r w:rsidR="00BC00D9">
              <w:t>July 31, 2022</w:t>
            </w:r>
            <w:r w:rsidRPr="00D015AB">
              <w:t xml:space="preserve"> (</w:t>
            </w:r>
            <w:r w:rsidR="00324567">
              <w:t>s</w:t>
            </w:r>
            <w:r w:rsidRPr="00D015AB">
              <w:t>ee</w:t>
            </w:r>
            <w:r w:rsidR="00BC00D9">
              <w:t xml:space="preserve"> IRS Announcement 2020-7</w:t>
            </w:r>
            <w:r w:rsidRPr="00D015AB">
              <w:t>).</w:t>
            </w:r>
            <w:r w:rsidRPr="00D015AB">
              <w:br/>
            </w:r>
            <w:r w:rsidRPr="00D015AB">
              <w:br/>
            </w:r>
            <w:r w:rsidRPr="00D015AB">
              <w:rPr>
                <w:b/>
                <w:bCs/>
              </w:rPr>
              <w:t xml:space="preserve">Will </w:t>
            </w:r>
            <w:r w:rsidR="00BC00D9">
              <w:rPr>
                <w:b/>
                <w:bCs/>
              </w:rPr>
              <w:t>FIS</w:t>
            </w:r>
            <w:r w:rsidRPr="00D015AB">
              <w:rPr>
                <w:b/>
                <w:bCs/>
              </w:rPr>
              <w:t xml:space="preserve"> </w:t>
            </w:r>
            <w:r w:rsidR="00884014">
              <w:rPr>
                <w:b/>
                <w:bCs/>
              </w:rPr>
              <w:t xml:space="preserve">offer </w:t>
            </w:r>
            <w:r w:rsidRPr="00D015AB">
              <w:rPr>
                <w:b/>
                <w:bCs/>
              </w:rPr>
              <w:t xml:space="preserve">any workshops to cover the </w:t>
            </w:r>
            <w:r w:rsidR="00BC00D9">
              <w:rPr>
                <w:b/>
                <w:bCs/>
              </w:rPr>
              <w:t>Cycle 3</w:t>
            </w:r>
            <w:r w:rsidRPr="00D015AB">
              <w:rPr>
                <w:b/>
                <w:bCs/>
              </w:rPr>
              <w:t xml:space="preserve"> documents?</w:t>
            </w:r>
            <w:r w:rsidRPr="00D015AB">
              <w:br/>
            </w:r>
            <w:r w:rsidR="00957ECA">
              <w:t>Yes, t</w:t>
            </w:r>
            <w:r w:rsidR="00884014">
              <w:t xml:space="preserve">here are </w:t>
            </w:r>
            <w:r w:rsidR="00BC00D9">
              <w:rPr>
                <w:b/>
                <w:bCs/>
              </w:rPr>
              <w:t xml:space="preserve">Cycle 3 </w:t>
            </w:r>
            <w:r w:rsidRPr="00D015AB">
              <w:rPr>
                <w:b/>
                <w:bCs/>
              </w:rPr>
              <w:t xml:space="preserve"> </w:t>
            </w:r>
            <w:r w:rsidR="00015B88">
              <w:rPr>
                <w:b/>
                <w:bCs/>
              </w:rPr>
              <w:t>p</w:t>
            </w:r>
            <w:r w:rsidRPr="00D015AB">
              <w:rPr>
                <w:b/>
                <w:bCs/>
              </w:rPr>
              <w:t xml:space="preserve">re-approved </w:t>
            </w:r>
            <w:r w:rsidR="00015B88">
              <w:rPr>
                <w:b/>
                <w:bCs/>
              </w:rPr>
              <w:t>p</w:t>
            </w:r>
            <w:r w:rsidRPr="00D015AB">
              <w:rPr>
                <w:b/>
                <w:bCs/>
              </w:rPr>
              <w:t xml:space="preserve">lan </w:t>
            </w:r>
            <w:r w:rsidR="00015B88">
              <w:rPr>
                <w:b/>
                <w:bCs/>
              </w:rPr>
              <w:t>w</w:t>
            </w:r>
            <w:r w:rsidRPr="00D015AB">
              <w:rPr>
                <w:b/>
                <w:bCs/>
              </w:rPr>
              <w:t>orkshops</w:t>
            </w:r>
            <w:r w:rsidRPr="00D015AB">
              <w:t xml:space="preserve"> </w:t>
            </w:r>
            <w:r w:rsidR="00015B88">
              <w:t xml:space="preserve">available </w:t>
            </w:r>
            <w:r w:rsidR="00764D70">
              <w:t xml:space="preserve">toward the end of August 2020 that </w:t>
            </w:r>
            <w:r w:rsidR="00015B88">
              <w:t xml:space="preserve">clients </w:t>
            </w:r>
            <w:r w:rsidR="00764D70">
              <w:t xml:space="preserve">can </w:t>
            </w:r>
            <w:r w:rsidR="00015B88">
              <w:t>register for</w:t>
            </w:r>
            <w:r w:rsidR="006B6FED">
              <w:t xml:space="preserve"> </w:t>
            </w:r>
            <w:r w:rsidR="00764D70">
              <w:t xml:space="preserve">to </w:t>
            </w:r>
            <w:r w:rsidR="003F39E5">
              <w:t>earn continuing education credits.</w:t>
            </w:r>
            <w:r w:rsidRPr="00D015AB">
              <w:t xml:space="preserve"> These </w:t>
            </w:r>
            <w:r w:rsidR="00BC00D9">
              <w:t>online</w:t>
            </w:r>
            <w:r w:rsidRPr="00D015AB">
              <w:t xml:space="preserve"> programs will provide an in-depth review of the Corbel and PPD </w:t>
            </w:r>
            <w:r w:rsidR="00BC00D9">
              <w:t xml:space="preserve">Defined Contribution </w:t>
            </w:r>
            <w:r w:rsidR="00973B16">
              <w:t>p</w:t>
            </w:r>
            <w:r w:rsidR="00BC00D9">
              <w:t>lans</w:t>
            </w:r>
            <w:r w:rsidRPr="00D015AB">
              <w:t xml:space="preserve">, and an opportunity to ask </w:t>
            </w:r>
            <w:r w:rsidR="00BC00D9">
              <w:t xml:space="preserve">document </w:t>
            </w:r>
            <w:r w:rsidRPr="00D015AB">
              <w:t>questions to one of the attorneys involved in drafting the document</w:t>
            </w:r>
            <w:r w:rsidR="00973B16">
              <w:t>s</w:t>
            </w:r>
            <w:r w:rsidRPr="00D015AB">
              <w:t xml:space="preserve">. These programs will highlight the changes from the </w:t>
            </w:r>
            <w:r w:rsidR="00BC00D9">
              <w:t>PPA</w:t>
            </w:r>
            <w:r w:rsidRPr="00D015AB">
              <w:t xml:space="preserve"> version of the plans. </w:t>
            </w:r>
            <w:r w:rsidR="002F6C6B">
              <w:t xml:space="preserve">Each workshop offers up to (10) ASPPA, (10) ERPA, </w:t>
            </w:r>
            <w:r w:rsidR="00A50738">
              <w:t xml:space="preserve">or </w:t>
            </w:r>
            <w:r w:rsidR="002F6C6B">
              <w:t>(10) NASBA CE credit hours.</w:t>
            </w:r>
            <w:r w:rsidR="00442E31">
              <w:t xml:space="preserve"> Dates and times are listed below along with a direct link to register.</w:t>
            </w:r>
          </w:p>
          <w:p w14:paraId="25C258AD" w14:textId="31C0612E" w:rsidR="00FC574B" w:rsidRPr="00FC574B" w:rsidRDefault="00FC574B" w:rsidP="00956E72">
            <w:pPr>
              <w:pStyle w:val="ListParagraph"/>
              <w:numPr>
                <w:ilvl w:val="0"/>
                <w:numId w:val="2"/>
              </w:numPr>
            </w:pPr>
            <w:r w:rsidRPr="00FC574B">
              <w:t>Cycle-Three Corbel Document</w:t>
            </w:r>
            <w:r w:rsidR="00442E31">
              <w:t xml:space="preserve"> - </w:t>
            </w:r>
            <w:hyperlink r:id="rId8" w:history="1">
              <w:r w:rsidR="00442E31" w:rsidRPr="00F9434D">
                <w:rPr>
                  <w:rStyle w:val="Hyperlink"/>
                </w:rPr>
                <w:t>http://www.cvent.com/d/07qnm8</w:t>
              </w:r>
            </w:hyperlink>
          </w:p>
          <w:p w14:paraId="2BD09B8C" w14:textId="77777777" w:rsidR="00FC574B" w:rsidRPr="00FC574B" w:rsidRDefault="00FC574B" w:rsidP="00956E72">
            <w:pPr>
              <w:pStyle w:val="ListParagraph"/>
            </w:pPr>
            <w:r w:rsidRPr="00FC574B">
              <w:t xml:space="preserve">Aug. 24-25, 2020; 11am - 4pm ET each day </w:t>
            </w:r>
          </w:p>
          <w:p w14:paraId="7CEC1443" w14:textId="689F0446" w:rsidR="00FC574B" w:rsidRPr="00FC574B" w:rsidRDefault="00FC574B" w:rsidP="00FC574B">
            <w:pPr>
              <w:pStyle w:val="ListParagraph"/>
              <w:numPr>
                <w:ilvl w:val="0"/>
                <w:numId w:val="1"/>
              </w:numPr>
            </w:pPr>
            <w:r w:rsidRPr="00FC574B">
              <w:t>Cycle-Three PPD Document</w:t>
            </w:r>
            <w:r w:rsidR="00442E31">
              <w:t xml:space="preserve"> - </w:t>
            </w:r>
            <w:hyperlink r:id="rId9" w:history="1">
              <w:r w:rsidR="00442E31" w:rsidRPr="00F9434D">
                <w:rPr>
                  <w:rStyle w:val="Hyperlink"/>
                </w:rPr>
                <w:t>http://www.cvent.com/d/77qnkh</w:t>
              </w:r>
            </w:hyperlink>
          </w:p>
          <w:p w14:paraId="07D23658" w14:textId="77777777" w:rsidR="00FC574B" w:rsidRPr="00FC574B" w:rsidRDefault="00FC574B" w:rsidP="00956E72">
            <w:pPr>
              <w:pStyle w:val="ListParagraph"/>
            </w:pPr>
            <w:r w:rsidRPr="00FC574B">
              <w:t>Aug. 26-27, 2020; 11am - 4pm ET each day</w:t>
            </w:r>
          </w:p>
          <w:p w14:paraId="699A40C1" w14:textId="7974852A" w:rsidR="00B6106D" w:rsidRDefault="001E5503" w:rsidP="00442E31">
            <w:r>
              <w:t>P</w:t>
            </w:r>
            <w:r w:rsidR="00D015AB" w:rsidRPr="00D015AB">
              <w:t xml:space="preserve">rivate </w:t>
            </w:r>
            <w:r w:rsidR="00513441">
              <w:t xml:space="preserve">training </w:t>
            </w:r>
            <w:r w:rsidR="00D015AB" w:rsidRPr="00D015AB">
              <w:t>programs</w:t>
            </w:r>
            <w:r>
              <w:t xml:space="preserve"> are also available for larger groups with</w:t>
            </w:r>
            <w:r w:rsidR="00956E72">
              <w:t>in</w:t>
            </w:r>
            <w:r>
              <w:t xml:space="preserve"> the same firm</w:t>
            </w:r>
            <w:r w:rsidR="00D015AB" w:rsidRPr="00D015AB">
              <w:t xml:space="preserve">. </w:t>
            </w:r>
            <w:r w:rsidR="00513441">
              <w:t>Please c</w:t>
            </w:r>
            <w:r w:rsidR="00D015AB" w:rsidRPr="00D015AB">
              <w:t xml:space="preserve">ontact </w:t>
            </w:r>
            <w:r w:rsidR="00513441">
              <w:t xml:space="preserve">our FIS Retirement Education </w:t>
            </w:r>
            <w:r w:rsidR="00563421">
              <w:t xml:space="preserve">team </w:t>
            </w:r>
            <w:r w:rsidR="00D015AB" w:rsidRPr="00D015AB">
              <w:t xml:space="preserve">for more information </w:t>
            </w:r>
            <w:r w:rsidR="00563421">
              <w:t xml:space="preserve">at </w:t>
            </w:r>
            <w:r w:rsidR="00EE30C1">
              <w:t>retirement.education@fisglobal.com.</w:t>
            </w:r>
          </w:p>
          <w:p w14:paraId="3D5DC7B6" w14:textId="06259605" w:rsidR="008553C6" w:rsidRDefault="00B6106D" w:rsidP="008553C6">
            <w:pPr>
              <w:spacing w:after="0"/>
            </w:pPr>
            <w:r>
              <w:rPr>
                <w:b/>
                <w:bCs/>
              </w:rPr>
              <w:t xml:space="preserve">What are some </w:t>
            </w:r>
            <w:r w:rsidR="00742F9F">
              <w:rPr>
                <w:b/>
                <w:bCs/>
              </w:rPr>
              <w:t xml:space="preserve">key </w:t>
            </w:r>
            <w:r>
              <w:rPr>
                <w:b/>
                <w:bCs/>
              </w:rPr>
              <w:t xml:space="preserve">differences that </w:t>
            </w:r>
            <w:r w:rsidR="00742F9F">
              <w:rPr>
                <w:b/>
                <w:bCs/>
              </w:rPr>
              <w:t xml:space="preserve">have been identified with the Cycle 3 </w:t>
            </w:r>
            <w:r w:rsidR="00A363C3">
              <w:rPr>
                <w:b/>
                <w:bCs/>
              </w:rPr>
              <w:t>D</w:t>
            </w:r>
            <w:r w:rsidR="00742F9F">
              <w:rPr>
                <w:b/>
                <w:bCs/>
              </w:rPr>
              <w:t>ocuments?</w:t>
            </w:r>
          </w:p>
          <w:p w14:paraId="1F0001A4" w14:textId="3DA29BFC" w:rsidR="000345CD" w:rsidRDefault="000345CD" w:rsidP="008553C6">
            <w:pPr>
              <w:spacing w:after="0"/>
            </w:pPr>
            <w:r>
              <w:t>For the Corbel and PPD prototype and prototype formatted volume submitter</w:t>
            </w:r>
            <w:r w:rsidR="008553C6" w:rsidRPr="00622B55">
              <w:rPr>
                <w:rFonts w:cstheme="minorHAnsi"/>
              </w:rPr>
              <w:t xml:space="preserve"> documents</w:t>
            </w:r>
            <w:r>
              <w:t>, each language type is now one combined adoption agreement and screen entry instead of three separa</w:t>
            </w:r>
            <w:bookmarkStart w:id="0" w:name="_GoBack"/>
            <w:bookmarkEnd w:id="0"/>
            <w:r>
              <w:t xml:space="preserve">te ones. The </w:t>
            </w:r>
            <w:r w:rsidR="00553622" w:rsidRPr="00770E8A">
              <w:t xml:space="preserve">IRS restructured the </w:t>
            </w:r>
            <w:r w:rsidR="00553622" w:rsidRPr="00770E8A">
              <w:lastRenderedPageBreak/>
              <w:t xml:space="preserve">prototype and volume submitter programs into a single Opinion Letter program with two types of plan documents:  Standardized and Nonstandardized.  This change eliminates the distinctions between prototype and volume submitter plans and expands the Nonstandardized </w:t>
            </w:r>
            <w:r w:rsidR="00E64EFF">
              <w:t>p</w:t>
            </w:r>
            <w:r w:rsidR="00553622" w:rsidRPr="00770E8A">
              <w:t xml:space="preserve">lan program to allow for greater flexibility in plan features and options (in effect, Nonstandardized plans will fill the role traditionally filled by volume submitter documents).  As part of these changes, </w:t>
            </w:r>
            <w:r w:rsidR="00956E72">
              <w:t>the IRS now permits a single adoption agreement to be used for a 401(k) plan,  a profit sharing plan, or</w:t>
            </w:r>
            <w:r w:rsidR="00553622" w:rsidRPr="00770E8A">
              <w:t xml:space="preserve"> a money purchase pension plan</w:t>
            </w:r>
            <w:r w:rsidR="00B01C78">
              <w:t xml:space="preserve"> </w:t>
            </w:r>
            <w:r w:rsidR="00553622" w:rsidRPr="00770E8A">
              <w:t xml:space="preserve">– therefore, the adoption agreement for this cycle contains money purchase provisions as well as profit sharing and 401(k) features and can be used for any of these types of plans. </w:t>
            </w:r>
            <w:r w:rsidR="00956E72">
              <w:t>However, an employer still cannot use a single adoption agreement to combine a money purchase and a profit sharing plan.</w:t>
            </w:r>
          </w:p>
          <w:p w14:paraId="5BD7400E" w14:textId="6BC130D3" w:rsidR="00D66283" w:rsidRDefault="00D66283" w:rsidP="00553622">
            <w:pPr>
              <w:pStyle w:val="PlainText"/>
              <w:rPr>
                <w:rFonts w:asciiTheme="minorHAnsi" w:hAnsiTheme="minorHAnsi"/>
                <w:sz w:val="22"/>
                <w:szCs w:val="22"/>
              </w:rPr>
            </w:pPr>
          </w:p>
          <w:p w14:paraId="1AF21B72" w14:textId="2DEC02ED" w:rsidR="000345CD" w:rsidRDefault="00D66283" w:rsidP="00553622">
            <w:pPr>
              <w:pStyle w:val="PlainText"/>
              <w:rPr>
                <w:rFonts w:asciiTheme="minorHAnsi" w:hAnsiTheme="minorHAnsi"/>
                <w:sz w:val="22"/>
                <w:szCs w:val="22"/>
              </w:rPr>
            </w:pPr>
            <w:r>
              <w:rPr>
                <w:rFonts w:asciiTheme="minorHAnsi" w:hAnsiTheme="minorHAnsi"/>
                <w:sz w:val="22"/>
                <w:szCs w:val="22"/>
              </w:rPr>
              <w:t>We are offering a new, preapproved ESOP document in the prototype format. The IDP formatted ESOP has been discontinued.</w:t>
            </w:r>
          </w:p>
          <w:p w14:paraId="6E7CD78E" w14:textId="77777777" w:rsidR="000345CD" w:rsidRDefault="000345CD" w:rsidP="00553622">
            <w:pPr>
              <w:pStyle w:val="PlainText"/>
              <w:rPr>
                <w:rFonts w:asciiTheme="minorHAnsi" w:hAnsiTheme="minorHAnsi"/>
                <w:sz w:val="22"/>
                <w:szCs w:val="22"/>
              </w:rPr>
            </w:pPr>
          </w:p>
          <w:p w14:paraId="49363E9F" w14:textId="2F91B389" w:rsidR="00553622" w:rsidRPr="00770E8A" w:rsidRDefault="00770E8A" w:rsidP="00553622">
            <w:pPr>
              <w:pStyle w:val="PlainText"/>
              <w:rPr>
                <w:rFonts w:asciiTheme="minorHAnsi" w:hAnsiTheme="minorHAnsi"/>
                <w:sz w:val="22"/>
                <w:szCs w:val="22"/>
              </w:rPr>
            </w:pPr>
            <w:r>
              <w:rPr>
                <w:rFonts w:asciiTheme="minorHAnsi" w:hAnsiTheme="minorHAnsi"/>
                <w:sz w:val="22"/>
                <w:szCs w:val="22"/>
              </w:rPr>
              <w:t>Also, t</w:t>
            </w:r>
            <w:r w:rsidR="00553622" w:rsidRPr="00770E8A">
              <w:rPr>
                <w:rFonts w:asciiTheme="minorHAnsi" w:hAnsiTheme="minorHAnsi"/>
                <w:sz w:val="22"/>
                <w:szCs w:val="22"/>
              </w:rPr>
              <w:t>he IRS is also no longer ruling on trust provisions</w:t>
            </w:r>
            <w:r>
              <w:rPr>
                <w:rFonts w:asciiTheme="minorHAnsi" w:hAnsiTheme="minorHAnsi"/>
                <w:sz w:val="22"/>
                <w:szCs w:val="22"/>
              </w:rPr>
              <w:t>.  Therefore,</w:t>
            </w:r>
            <w:r w:rsidR="00553622" w:rsidRPr="00770E8A">
              <w:rPr>
                <w:rFonts w:asciiTheme="minorHAnsi" w:hAnsiTheme="minorHAnsi"/>
                <w:sz w:val="22"/>
                <w:szCs w:val="22"/>
              </w:rPr>
              <w:t xml:space="preserve"> trust provisions </w:t>
            </w:r>
            <w:r>
              <w:rPr>
                <w:rFonts w:asciiTheme="minorHAnsi" w:hAnsiTheme="minorHAnsi"/>
                <w:sz w:val="22"/>
                <w:szCs w:val="22"/>
              </w:rPr>
              <w:t xml:space="preserve">that </w:t>
            </w:r>
            <w:r w:rsidR="00686510">
              <w:rPr>
                <w:rFonts w:asciiTheme="minorHAnsi" w:hAnsiTheme="minorHAnsi"/>
                <w:sz w:val="22"/>
                <w:szCs w:val="22"/>
              </w:rPr>
              <w:t xml:space="preserve">have </w:t>
            </w:r>
            <w:r>
              <w:rPr>
                <w:rFonts w:asciiTheme="minorHAnsi" w:hAnsiTheme="minorHAnsi"/>
                <w:sz w:val="22"/>
                <w:szCs w:val="22"/>
              </w:rPr>
              <w:t>historically been part of the plan document</w:t>
            </w:r>
            <w:r w:rsidR="00553622" w:rsidRPr="00770E8A">
              <w:rPr>
                <w:rFonts w:asciiTheme="minorHAnsi" w:hAnsiTheme="minorHAnsi"/>
                <w:sz w:val="22"/>
                <w:szCs w:val="22"/>
              </w:rPr>
              <w:t xml:space="preserve"> </w:t>
            </w:r>
            <w:r>
              <w:rPr>
                <w:rFonts w:asciiTheme="minorHAnsi" w:hAnsiTheme="minorHAnsi"/>
                <w:sz w:val="22"/>
                <w:szCs w:val="22"/>
              </w:rPr>
              <w:t xml:space="preserve">itself </w:t>
            </w:r>
            <w:r w:rsidR="00553622" w:rsidRPr="00770E8A">
              <w:rPr>
                <w:rFonts w:asciiTheme="minorHAnsi" w:hAnsiTheme="minorHAnsi"/>
                <w:sz w:val="22"/>
                <w:szCs w:val="22"/>
              </w:rPr>
              <w:t xml:space="preserve">have been removed and are now presented </w:t>
            </w:r>
            <w:r>
              <w:rPr>
                <w:rFonts w:asciiTheme="minorHAnsi" w:hAnsiTheme="minorHAnsi"/>
                <w:sz w:val="22"/>
                <w:szCs w:val="22"/>
              </w:rPr>
              <w:t>as</w:t>
            </w:r>
            <w:r w:rsidR="00553622" w:rsidRPr="00770E8A">
              <w:rPr>
                <w:rFonts w:asciiTheme="minorHAnsi" w:hAnsiTheme="minorHAnsi"/>
                <w:sz w:val="22"/>
                <w:szCs w:val="22"/>
              </w:rPr>
              <w:t xml:space="preserve"> a separate </w:t>
            </w:r>
            <w:r w:rsidR="003F4408">
              <w:rPr>
                <w:rFonts w:asciiTheme="minorHAnsi" w:hAnsiTheme="minorHAnsi"/>
                <w:sz w:val="22"/>
                <w:szCs w:val="22"/>
              </w:rPr>
              <w:t>t</w:t>
            </w:r>
            <w:r>
              <w:rPr>
                <w:rFonts w:asciiTheme="minorHAnsi" w:hAnsiTheme="minorHAnsi"/>
                <w:sz w:val="22"/>
                <w:szCs w:val="22"/>
              </w:rPr>
              <w:t xml:space="preserve">rust </w:t>
            </w:r>
            <w:r w:rsidR="003F4408">
              <w:rPr>
                <w:rFonts w:asciiTheme="minorHAnsi" w:hAnsiTheme="minorHAnsi"/>
                <w:sz w:val="22"/>
                <w:szCs w:val="22"/>
              </w:rPr>
              <w:t>a</w:t>
            </w:r>
            <w:r>
              <w:rPr>
                <w:rFonts w:asciiTheme="minorHAnsi" w:hAnsiTheme="minorHAnsi"/>
                <w:sz w:val="22"/>
                <w:szCs w:val="22"/>
              </w:rPr>
              <w:t>greement</w:t>
            </w:r>
            <w:r w:rsidR="00553622" w:rsidRPr="00770E8A">
              <w:rPr>
                <w:rFonts w:asciiTheme="minorHAnsi" w:hAnsiTheme="minorHAnsi"/>
                <w:sz w:val="22"/>
                <w:szCs w:val="22"/>
              </w:rPr>
              <w:t xml:space="preserve">. </w:t>
            </w:r>
            <w:r>
              <w:rPr>
                <w:rFonts w:asciiTheme="minorHAnsi" w:hAnsiTheme="minorHAnsi"/>
                <w:sz w:val="22"/>
                <w:szCs w:val="22"/>
              </w:rPr>
              <w:t>This document is offered for use to our clients but clients can use a separate agreement as appropriate for their business.</w:t>
            </w:r>
          </w:p>
          <w:p w14:paraId="72B24FE3" w14:textId="37D32312" w:rsidR="00742F9F" w:rsidRDefault="00742F9F" w:rsidP="008553C6">
            <w:pPr>
              <w:spacing w:after="0"/>
            </w:pPr>
          </w:p>
          <w:p w14:paraId="6B052AD0" w14:textId="568BDD89" w:rsidR="00742F9F" w:rsidRDefault="00742F9F" w:rsidP="008553C6">
            <w:pPr>
              <w:spacing w:after="0"/>
              <w:rPr>
                <w:b/>
                <w:bCs/>
              </w:rPr>
            </w:pPr>
            <w:r>
              <w:rPr>
                <w:b/>
                <w:bCs/>
              </w:rPr>
              <w:t xml:space="preserve">What about </w:t>
            </w:r>
            <w:r w:rsidR="00181341">
              <w:rPr>
                <w:b/>
                <w:bCs/>
              </w:rPr>
              <w:t xml:space="preserve">BBA Hardship, </w:t>
            </w:r>
            <w:r>
              <w:rPr>
                <w:b/>
                <w:bCs/>
              </w:rPr>
              <w:t xml:space="preserve">CARES </w:t>
            </w:r>
            <w:r w:rsidR="00E71DB2">
              <w:rPr>
                <w:b/>
                <w:bCs/>
              </w:rPr>
              <w:t xml:space="preserve">Act </w:t>
            </w:r>
            <w:r>
              <w:rPr>
                <w:b/>
                <w:bCs/>
              </w:rPr>
              <w:t xml:space="preserve">and SECURE </w:t>
            </w:r>
            <w:r w:rsidR="00E71DB2">
              <w:rPr>
                <w:b/>
                <w:bCs/>
              </w:rPr>
              <w:t xml:space="preserve">Act </w:t>
            </w:r>
            <w:r>
              <w:rPr>
                <w:b/>
                <w:bCs/>
              </w:rPr>
              <w:t>amendments?</w:t>
            </w:r>
          </w:p>
          <w:p w14:paraId="4EF003AE" w14:textId="7E560B4C" w:rsidR="00D015AB" w:rsidRPr="008553C6" w:rsidRDefault="00742F9F" w:rsidP="00D015AB">
            <w:pPr>
              <w:rPr>
                <w:b/>
                <w:bCs/>
              </w:rPr>
            </w:pPr>
            <w:r>
              <w:t xml:space="preserve">Legislative changes related to the </w:t>
            </w:r>
            <w:r w:rsidR="00181341">
              <w:t xml:space="preserve">BBA hardship changes, the </w:t>
            </w:r>
            <w:r>
              <w:t>CARES Act</w:t>
            </w:r>
            <w:r w:rsidR="00181341">
              <w:t>,</w:t>
            </w:r>
            <w:r>
              <w:t xml:space="preserve"> and the SECURE Act </w:t>
            </w:r>
            <w:r w:rsidR="00A1598F">
              <w:t>cannot</w:t>
            </w:r>
            <w:r>
              <w:t xml:space="preserve"> be part of the Cycle 3 document set per IRS guidance.  As a result, FIS continues to create, update and modify amendments that our partners can use, along with necessary forms and explanatory documents.  Please continue to reference </w:t>
            </w:r>
            <w:r w:rsidR="00721D35">
              <w:t xml:space="preserve">our Web site at </w:t>
            </w:r>
            <w:r w:rsidR="006A39B3">
              <w:t>r</w:t>
            </w:r>
            <w:r>
              <w:t>elius.net to obtain the most updated information</w:t>
            </w:r>
            <w:r w:rsidR="00181341">
              <w:t xml:space="preserve"> specific to recent legislation</w:t>
            </w:r>
            <w:r>
              <w:t>.</w:t>
            </w:r>
            <w:r w:rsidR="00D015AB" w:rsidRPr="00D015AB">
              <w:br/>
            </w:r>
            <w:r w:rsidR="00D015AB" w:rsidRPr="00D015AB">
              <w:br/>
            </w:r>
            <w:r w:rsidR="00D015AB" w:rsidRPr="00D015AB">
              <w:rPr>
                <w:b/>
                <w:bCs/>
              </w:rPr>
              <w:t>What type of training will be available for the updated systems?</w:t>
            </w:r>
            <w:r w:rsidR="00D015AB" w:rsidRPr="00D015AB">
              <w:br/>
            </w:r>
            <w:r w:rsidR="00E77AF4">
              <w:t xml:space="preserve">In addition to the workshops </w:t>
            </w:r>
            <w:r w:rsidR="000767B7">
              <w:t>noted above,</w:t>
            </w:r>
            <w:r w:rsidR="00D015AB" w:rsidRPr="00D015AB">
              <w:t xml:space="preserve"> </w:t>
            </w:r>
            <w:r w:rsidR="00D015AB" w:rsidRPr="008553C6">
              <w:t>Quick Start Guides</w:t>
            </w:r>
            <w:r w:rsidR="005812C2">
              <w:t xml:space="preserve"> will be available</w:t>
            </w:r>
            <w:r w:rsidR="00D015AB" w:rsidRPr="00D015AB">
              <w:t xml:space="preserve"> to assist users with the various features of the Relius Documents system. The guides will be posted under the Quick Start Guides section of the </w:t>
            </w:r>
            <w:hyperlink r:id="rId10" w:history="1">
              <w:r w:rsidR="00D015AB" w:rsidRPr="00D015AB">
                <w:rPr>
                  <w:rStyle w:val="Hyperlink"/>
                  <w:b/>
                  <w:bCs/>
                </w:rPr>
                <w:t>Support area</w:t>
              </w:r>
            </w:hyperlink>
            <w:r w:rsidR="00D015AB" w:rsidRPr="00D015AB">
              <w:t xml:space="preserve"> on our Web site and will also be available in the help section of </w:t>
            </w:r>
            <w:r w:rsidR="005812C2">
              <w:t>the Relius Documents ASP</w:t>
            </w:r>
            <w:r w:rsidR="00D015AB" w:rsidRPr="00D015AB">
              <w:t xml:space="preserve"> system.</w:t>
            </w:r>
            <w:r w:rsidR="00D015AB" w:rsidRPr="00D015AB">
              <w:br/>
            </w:r>
            <w:r w:rsidR="00D015AB" w:rsidRPr="00D015AB">
              <w:br/>
            </w:r>
            <w:r w:rsidR="00D015AB" w:rsidRPr="00D015AB">
              <w:rPr>
                <w:b/>
                <w:bCs/>
              </w:rPr>
              <w:t xml:space="preserve">Will the Relius Documents system have an </w:t>
            </w:r>
            <w:r w:rsidR="007B2C0E">
              <w:rPr>
                <w:b/>
                <w:bCs/>
              </w:rPr>
              <w:t>e</w:t>
            </w:r>
            <w:r w:rsidR="00D015AB" w:rsidRPr="00D015AB">
              <w:rPr>
                <w:b/>
                <w:bCs/>
              </w:rPr>
              <w:t xml:space="preserve">-signature solution for </w:t>
            </w:r>
            <w:r w:rsidR="00076CC8">
              <w:rPr>
                <w:b/>
                <w:bCs/>
              </w:rPr>
              <w:t>Cycle 3</w:t>
            </w:r>
            <w:r w:rsidR="00D015AB" w:rsidRPr="00D015AB">
              <w:rPr>
                <w:b/>
                <w:bCs/>
              </w:rPr>
              <w:t xml:space="preserve"> documents?</w:t>
            </w:r>
            <w:r w:rsidR="00D015AB" w:rsidRPr="00D015AB">
              <w:br/>
              <w:t xml:space="preserve">Yes. </w:t>
            </w:r>
            <w:r w:rsidR="00076CC8">
              <w:t>The</w:t>
            </w:r>
            <w:r w:rsidR="00D015AB" w:rsidRPr="00D015AB">
              <w:t xml:space="preserve"> Relius Exchange feature will facilitate electronic signatures on</w:t>
            </w:r>
            <w:r w:rsidR="00CC26F0">
              <w:t xml:space="preserve"> the FIS</w:t>
            </w:r>
            <w:r w:rsidR="00D015AB" w:rsidRPr="00D015AB">
              <w:t xml:space="preserve"> plan documents. </w:t>
            </w:r>
            <w:r w:rsidR="00076CC8">
              <w:t>Relius Exchange</w:t>
            </w:r>
            <w:r w:rsidR="00D015AB" w:rsidRPr="00D015AB">
              <w:t xml:space="preserve"> will also allow </w:t>
            </w:r>
            <w:r w:rsidR="001576D7">
              <w:t xml:space="preserve">clients </w:t>
            </w:r>
            <w:r w:rsidR="00D015AB" w:rsidRPr="00D015AB">
              <w:t>to manage contacts, publish interactive questionnaires and disseminate documents of any type directly to clients through a secure Web portal that is branded with your company logo.</w:t>
            </w:r>
            <w:r w:rsidR="00D015AB" w:rsidRPr="00D015AB">
              <w:br/>
            </w:r>
            <w:r w:rsidR="00D015AB" w:rsidRPr="00D015AB">
              <w:br/>
            </w:r>
            <w:r w:rsidR="00D015AB" w:rsidRPr="00D015AB">
              <w:rPr>
                <w:b/>
                <w:bCs/>
              </w:rPr>
              <w:t xml:space="preserve">Does a terminating plan need to be restated onto the </w:t>
            </w:r>
            <w:r w:rsidR="00B6106D">
              <w:rPr>
                <w:b/>
                <w:bCs/>
              </w:rPr>
              <w:t>Cycle 3</w:t>
            </w:r>
            <w:r w:rsidR="00D015AB" w:rsidRPr="00D015AB">
              <w:rPr>
                <w:b/>
                <w:bCs/>
              </w:rPr>
              <w:t xml:space="preserve"> </w:t>
            </w:r>
            <w:r w:rsidR="00B6106D">
              <w:rPr>
                <w:b/>
                <w:bCs/>
              </w:rPr>
              <w:t>pre-</w:t>
            </w:r>
            <w:r w:rsidR="00D015AB" w:rsidRPr="00D015AB">
              <w:rPr>
                <w:b/>
                <w:bCs/>
              </w:rPr>
              <w:t>approved document prior to being terminated?</w:t>
            </w:r>
            <w:r w:rsidR="00D015AB" w:rsidRPr="00D015AB">
              <w:br/>
              <w:t xml:space="preserve">If a plan is not being submitted to the IRS for a determination letter on plan termination, </w:t>
            </w:r>
            <w:r w:rsidR="00190875">
              <w:t xml:space="preserve">FIS </w:t>
            </w:r>
            <w:r w:rsidR="00D015AB" w:rsidRPr="00D015AB">
              <w:t>recommend</w:t>
            </w:r>
            <w:r w:rsidR="00190875">
              <w:t>s</w:t>
            </w:r>
            <w:r w:rsidR="00D015AB" w:rsidRPr="00D015AB">
              <w:t xml:space="preserve"> the plan be restated onto the </w:t>
            </w:r>
            <w:r w:rsidR="00B6106D">
              <w:t>Cycle 3</w:t>
            </w:r>
            <w:r w:rsidR="00D015AB" w:rsidRPr="00D015AB">
              <w:t xml:space="preserve"> approved documents. This way the employer can be assured</w:t>
            </w:r>
            <w:r w:rsidR="00B6106D">
              <w:t xml:space="preserve"> that</w:t>
            </w:r>
            <w:r w:rsidR="00D015AB" w:rsidRPr="00D015AB">
              <w:t xml:space="preserve"> the plan language satisfies the changes made by </w:t>
            </w:r>
            <w:r w:rsidR="00B6106D">
              <w:t>Cycle 3</w:t>
            </w:r>
            <w:r w:rsidR="00D015AB" w:rsidRPr="00D015AB">
              <w:t xml:space="preserve"> (and the other changes in the law that are included in the </w:t>
            </w:r>
            <w:r w:rsidR="00B6106D">
              <w:t>Cycle 3</w:t>
            </w:r>
            <w:r w:rsidR="00D015AB" w:rsidRPr="00D015AB">
              <w:t xml:space="preserve"> document). If the plan is not restated, then there is no reliance on the interim good-faith amendments that had been adopted and this could </w:t>
            </w:r>
            <w:r w:rsidR="00B6106D">
              <w:t>result in a deficiency</w:t>
            </w:r>
            <w:r w:rsidR="00D015AB" w:rsidRPr="00D015AB">
              <w:t xml:space="preserve"> upon IRS audit (if the auditor finds any defects in those good-faith amendments).</w:t>
            </w:r>
            <w:r w:rsidR="00D015AB" w:rsidRPr="00D015AB">
              <w:br/>
            </w:r>
            <w:r w:rsidR="00D015AB" w:rsidRPr="00D015AB">
              <w:br/>
            </w:r>
            <w:r w:rsidR="00D015AB" w:rsidRPr="00D015AB">
              <w:lastRenderedPageBreak/>
              <w:t>If you have additional questions about the restatement process or any of our products, please</w:t>
            </w:r>
            <w:r w:rsidR="005812C2">
              <w:t xml:space="preserve"> submit an incident via our support site at </w:t>
            </w:r>
            <w:hyperlink r:id="rId11" w:history="1">
              <w:r w:rsidR="005812C2" w:rsidRPr="00355916">
                <w:rPr>
                  <w:rStyle w:val="Hyperlink"/>
                </w:rPr>
                <w:t>https://www.relius.net//Support/Login.aspx</w:t>
              </w:r>
            </w:hyperlink>
            <w:r w:rsidR="005812C2">
              <w:t xml:space="preserve"> or</w:t>
            </w:r>
            <w:r w:rsidR="00D015AB" w:rsidRPr="00D015AB">
              <w:t xml:space="preserve"> contact us at </w:t>
            </w:r>
            <w:r w:rsidR="00D015AB" w:rsidRPr="005325A8">
              <w:t>800-326-7235 option 6.</w:t>
            </w:r>
          </w:p>
          <w:p w14:paraId="1C0FA6DC" w14:textId="704FCE74" w:rsidR="00D015AB" w:rsidRPr="00D015AB" w:rsidRDefault="00D015AB">
            <w:r w:rsidRPr="00D015AB">
              <w:t>*************************************************************************</w:t>
            </w:r>
            <w:r w:rsidRPr="00D015AB">
              <w:br/>
            </w:r>
          </w:p>
          <w:p w14:paraId="1F81199E" w14:textId="77777777" w:rsidR="00D015AB" w:rsidRPr="00D015AB" w:rsidRDefault="00D015AB" w:rsidP="00D015AB">
            <w:r w:rsidRPr="00D015AB">
              <w:t> </w:t>
            </w:r>
          </w:p>
          <w:p w14:paraId="36C0981E" w14:textId="77777777" w:rsidR="00D015AB" w:rsidRPr="00D015AB" w:rsidRDefault="00D015AB" w:rsidP="00D015AB">
            <w:r w:rsidRPr="00D015AB">
              <w:t> </w:t>
            </w:r>
          </w:p>
        </w:tc>
      </w:tr>
    </w:tbl>
    <w:p w14:paraId="2C749A27" w14:textId="77777777" w:rsidR="002D6D8A" w:rsidRDefault="001E5D90"/>
    <w:sectPr w:rsidR="002D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FC7C66"/>
    <w:multiLevelType w:val="hybridMultilevel"/>
    <w:tmpl w:val="768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42B16"/>
    <w:multiLevelType w:val="hybridMultilevel"/>
    <w:tmpl w:val="4340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AB"/>
    <w:rsid w:val="00015B88"/>
    <w:rsid w:val="000345CD"/>
    <w:rsid w:val="000767B7"/>
    <w:rsid w:val="00076CC8"/>
    <w:rsid w:val="000D4173"/>
    <w:rsid w:val="001576D7"/>
    <w:rsid w:val="00181341"/>
    <w:rsid w:val="00190875"/>
    <w:rsid w:val="001D0030"/>
    <w:rsid w:val="001E5503"/>
    <w:rsid w:val="00204F05"/>
    <w:rsid w:val="002F6C6B"/>
    <w:rsid w:val="00324567"/>
    <w:rsid w:val="003558C7"/>
    <w:rsid w:val="00391AFA"/>
    <w:rsid w:val="003F39E5"/>
    <w:rsid w:val="003F4408"/>
    <w:rsid w:val="00442E31"/>
    <w:rsid w:val="004A17F1"/>
    <w:rsid w:val="004D0A45"/>
    <w:rsid w:val="004E3051"/>
    <w:rsid w:val="00513441"/>
    <w:rsid w:val="005325A8"/>
    <w:rsid w:val="00553622"/>
    <w:rsid w:val="00563421"/>
    <w:rsid w:val="00571AE8"/>
    <w:rsid w:val="005812C2"/>
    <w:rsid w:val="005B2050"/>
    <w:rsid w:val="0061597C"/>
    <w:rsid w:val="00622B55"/>
    <w:rsid w:val="00635677"/>
    <w:rsid w:val="00673D2E"/>
    <w:rsid w:val="00686510"/>
    <w:rsid w:val="006A39B3"/>
    <w:rsid w:val="006B6FED"/>
    <w:rsid w:val="0072045A"/>
    <w:rsid w:val="00721D35"/>
    <w:rsid w:val="00742F9F"/>
    <w:rsid w:val="00764D70"/>
    <w:rsid w:val="00770E8A"/>
    <w:rsid w:val="007B2C0E"/>
    <w:rsid w:val="008553C6"/>
    <w:rsid w:val="00884014"/>
    <w:rsid w:val="008B1874"/>
    <w:rsid w:val="009138A4"/>
    <w:rsid w:val="00956E72"/>
    <w:rsid w:val="00957ECA"/>
    <w:rsid w:val="00973B16"/>
    <w:rsid w:val="009E5676"/>
    <w:rsid w:val="00A1598F"/>
    <w:rsid w:val="00A34D4F"/>
    <w:rsid w:val="00A363C3"/>
    <w:rsid w:val="00A50738"/>
    <w:rsid w:val="00A941FB"/>
    <w:rsid w:val="00AC4A50"/>
    <w:rsid w:val="00B01C78"/>
    <w:rsid w:val="00B6106D"/>
    <w:rsid w:val="00BC00D9"/>
    <w:rsid w:val="00C528A4"/>
    <w:rsid w:val="00C67F68"/>
    <w:rsid w:val="00CB263F"/>
    <w:rsid w:val="00CC26F0"/>
    <w:rsid w:val="00D015AB"/>
    <w:rsid w:val="00D52F3C"/>
    <w:rsid w:val="00D6053C"/>
    <w:rsid w:val="00D66283"/>
    <w:rsid w:val="00DB2970"/>
    <w:rsid w:val="00DF0EEB"/>
    <w:rsid w:val="00E3124C"/>
    <w:rsid w:val="00E639EB"/>
    <w:rsid w:val="00E64EFF"/>
    <w:rsid w:val="00E71DB2"/>
    <w:rsid w:val="00E77AF4"/>
    <w:rsid w:val="00EE30C1"/>
    <w:rsid w:val="00EE796F"/>
    <w:rsid w:val="00F83EEC"/>
    <w:rsid w:val="00F9434D"/>
    <w:rsid w:val="00FC5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301E"/>
  <w15:chartTrackingRefBased/>
  <w15:docId w15:val="{8DB7857B-BC0B-4A10-967C-6A26AFBC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5AB"/>
    <w:rPr>
      <w:color w:val="0563C1" w:themeColor="hyperlink"/>
      <w:u w:val="single"/>
    </w:rPr>
  </w:style>
  <w:style w:type="character" w:styleId="UnresolvedMention">
    <w:name w:val="Unresolved Mention"/>
    <w:basedOn w:val="DefaultParagraphFont"/>
    <w:uiPriority w:val="99"/>
    <w:semiHidden/>
    <w:unhideWhenUsed/>
    <w:rsid w:val="00D015AB"/>
    <w:rPr>
      <w:color w:val="605E5C"/>
      <w:shd w:val="clear" w:color="auto" w:fill="E1DFDD"/>
    </w:rPr>
  </w:style>
  <w:style w:type="paragraph" w:styleId="BalloonText">
    <w:name w:val="Balloon Text"/>
    <w:basedOn w:val="Normal"/>
    <w:link w:val="BalloonTextChar"/>
    <w:uiPriority w:val="99"/>
    <w:semiHidden/>
    <w:unhideWhenUsed/>
    <w:rsid w:val="00BC0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0D9"/>
    <w:rPr>
      <w:rFonts w:ascii="Segoe UI" w:hAnsi="Segoe UI" w:cs="Segoe UI"/>
      <w:sz w:val="18"/>
      <w:szCs w:val="18"/>
    </w:rPr>
  </w:style>
  <w:style w:type="paragraph" w:styleId="PlainText">
    <w:name w:val="Plain Text"/>
    <w:basedOn w:val="Normal"/>
    <w:link w:val="PlainTextChar"/>
    <w:uiPriority w:val="99"/>
    <w:unhideWhenUsed/>
    <w:rsid w:val="005536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53622"/>
    <w:rPr>
      <w:rFonts w:ascii="Consolas" w:hAnsi="Consolas"/>
      <w:sz w:val="21"/>
      <w:szCs w:val="21"/>
    </w:rPr>
  </w:style>
  <w:style w:type="character" w:styleId="FollowedHyperlink">
    <w:name w:val="FollowedHyperlink"/>
    <w:basedOn w:val="DefaultParagraphFont"/>
    <w:uiPriority w:val="99"/>
    <w:semiHidden/>
    <w:unhideWhenUsed/>
    <w:rsid w:val="00770E8A"/>
    <w:rPr>
      <w:color w:val="954F72" w:themeColor="followedHyperlink"/>
      <w:u w:val="single"/>
    </w:rPr>
  </w:style>
  <w:style w:type="paragraph" w:styleId="ListParagraph">
    <w:name w:val="List Paragraph"/>
    <w:basedOn w:val="Normal"/>
    <w:uiPriority w:val="34"/>
    <w:qFormat/>
    <w:rsid w:val="00F94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09220">
      <w:bodyDiv w:val="1"/>
      <w:marLeft w:val="0"/>
      <w:marRight w:val="0"/>
      <w:marTop w:val="0"/>
      <w:marBottom w:val="0"/>
      <w:divBdr>
        <w:top w:val="none" w:sz="0" w:space="0" w:color="auto"/>
        <w:left w:val="none" w:sz="0" w:space="0" w:color="auto"/>
        <w:bottom w:val="none" w:sz="0" w:space="0" w:color="auto"/>
        <w:right w:val="none" w:sz="0" w:space="0" w:color="auto"/>
      </w:divBdr>
    </w:div>
    <w:div w:id="368534239">
      <w:bodyDiv w:val="1"/>
      <w:marLeft w:val="0"/>
      <w:marRight w:val="0"/>
      <w:marTop w:val="0"/>
      <w:marBottom w:val="0"/>
      <w:divBdr>
        <w:top w:val="none" w:sz="0" w:space="0" w:color="auto"/>
        <w:left w:val="none" w:sz="0" w:space="0" w:color="auto"/>
        <w:bottom w:val="none" w:sz="0" w:space="0" w:color="auto"/>
        <w:right w:val="none" w:sz="0" w:space="0" w:color="auto"/>
      </w:divBdr>
    </w:div>
    <w:div w:id="1156921003">
      <w:bodyDiv w:val="1"/>
      <w:marLeft w:val="0"/>
      <w:marRight w:val="0"/>
      <w:marTop w:val="0"/>
      <w:marBottom w:val="0"/>
      <w:divBdr>
        <w:top w:val="none" w:sz="0" w:space="0" w:color="auto"/>
        <w:left w:val="none" w:sz="0" w:space="0" w:color="auto"/>
        <w:bottom w:val="none" w:sz="0" w:space="0" w:color="auto"/>
        <w:right w:val="none" w:sz="0" w:space="0" w:color="auto"/>
      </w:divBdr>
    </w:div>
    <w:div w:id="162392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ent.com/d/07qnm8"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lius.net//Support/Login.aspx" TargetMode="External"/><Relationship Id="rId5" Type="http://schemas.openxmlformats.org/officeDocument/2006/relationships/styles" Target="styles.xml"/><Relationship Id="rId10" Type="http://schemas.openxmlformats.org/officeDocument/2006/relationships/hyperlink" Target="http://www.relius.net/Support/" TargetMode="External"/><Relationship Id="rId4" Type="http://schemas.openxmlformats.org/officeDocument/2006/relationships/numbering" Target="numbering.xml"/><Relationship Id="rId9" Type="http://schemas.openxmlformats.org/officeDocument/2006/relationships/hyperlink" Target="http://www.cvent.com/d/77qnk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10D69FE7D47746A80411E7C55C4D7A" ma:contentTypeVersion="7" ma:contentTypeDescription="Create a new document." ma:contentTypeScope="" ma:versionID="2e7f376148ab3b28ed29743471415be4">
  <xsd:schema xmlns:xsd="http://www.w3.org/2001/XMLSchema" xmlns:xs="http://www.w3.org/2001/XMLSchema" xmlns:p="http://schemas.microsoft.com/office/2006/metadata/properties" xmlns:ns3="90ccea04-e406-45e7-87cd-0608d371b652" xmlns:ns4="c3ada0ed-de61-4001-b96c-1dbc47816108" targetNamespace="http://schemas.microsoft.com/office/2006/metadata/properties" ma:root="true" ma:fieldsID="4ad3da3ed5a2ee1c2041825f89846a06" ns3:_="" ns4:_="">
    <xsd:import namespace="90ccea04-e406-45e7-87cd-0608d371b652"/>
    <xsd:import namespace="c3ada0ed-de61-4001-b96c-1dbc478161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ea04-e406-45e7-87cd-0608d371b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ada0ed-de61-4001-b96c-1dbc478161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0304B8-D059-4820-ABE6-F81D1E66B429}">
  <ds:schemaRefs>
    <ds:schemaRef ds:uri="http://schemas.microsoft.com/sharepoint/v3/contenttype/forms"/>
  </ds:schemaRefs>
</ds:datastoreItem>
</file>

<file path=customXml/itemProps2.xml><?xml version="1.0" encoding="utf-8"?>
<ds:datastoreItem xmlns:ds="http://schemas.openxmlformats.org/officeDocument/2006/customXml" ds:itemID="{319D8B43-9344-438F-883C-218705DD477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0ccea04-e406-45e7-87cd-0608d371b652"/>
    <ds:schemaRef ds:uri="http://purl.org/dc/elements/1.1/"/>
    <ds:schemaRef ds:uri="http://schemas.microsoft.com/office/2006/metadata/properties"/>
    <ds:schemaRef ds:uri="c3ada0ed-de61-4001-b96c-1dbc47816108"/>
    <ds:schemaRef ds:uri="http://www.w3.org/XML/1998/namespace"/>
  </ds:schemaRefs>
</ds:datastoreItem>
</file>

<file path=customXml/itemProps3.xml><?xml version="1.0" encoding="utf-8"?>
<ds:datastoreItem xmlns:ds="http://schemas.openxmlformats.org/officeDocument/2006/customXml" ds:itemID="{9F98691C-D4D9-4546-8B9D-C39CBD608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ea04-e406-45e7-87cd-0608d371b652"/>
    <ds:schemaRef ds:uri="c3ada0ed-de61-4001-b96c-1dbc47816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Dan</dc:creator>
  <cp:keywords/>
  <dc:description/>
  <cp:lastModifiedBy>McNamara, Dan</cp:lastModifiedBy>
  <cp:revision>2</cp:revision>
  <dcterms:created xsi:type="dcterms:W3CDTF">2020-07-16T13:39:00Z</dcterms:created>
  <dcterms:modified xsi:type="dcterms:W3CDTF">2020-07-16T13:39:00Z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0x010100BD10D69FE7D47746A80411E7C55C4D7A</vt:lpwstr>
  </property>
</Properties>
</file>