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14" w:rsidRDefault="00842C14">
      <w:pPr>
        <w:rPr>
          <w:rFonts w:ascii="Times New Roman" w:eastAsia="Times New Roman" w:hAnsi="Times New Roman" w:cs="Times New Roman"/>
          <w:sz w:val="20"/>
          <w:szCs w:val="20"/>
        </w:rPr>
      </w:pPr>
    </w:p>
    <w:p w:rsidR="004E6B31" w:rsidRDefault="004E6B31" w:rsidP="002802F5">
      <w:pPr>
        <w:rPr>
          <w:rFonts w:ascii="Times New Roman" w:eastAsia="Times New Roman" w:hAnsi="Times New Roman" w:cs="Times New Roman"/>
          <w:sz w:val="20"/>
          <w:szCs w:val="20"/>
        </w:rPr>
      </w:pPr>
    </w:p>
    <w:p w:rsidR="004E6B31" w:rsidRPr="002802F5" w:rsidRDefault="00ED5529" w:rsidP="002802F5">
      <w:pPr>
        <w:jc w:val="center"/>
        <w:rPr>
          <w:rFonts w:ascii="Times New Roman" w:hAnsi="Times New Roman" w:cs="Times New Roman"/>
          <w:b/>
          <w:sz w:val="20"/>
          <w:szCs w:val="20"/>
        </w:rPr>
      </w:pPr>
      <w:r w:rsidRPr="002802F5">
        <w:rPr>
          <w:rFonts w:ascii="Times New Roman" w:hAnsi="Times New Roman" w:cs="Times New Roman"/>
          <w:b/>
          <w:sz w:val="20"/>
          <w:szCs w:val="20"/>
        </w:rPr>
        <w:t xml:space="preserve">MODEL </w:t>
      </w:r>
      <w:bookmarkStart w:id="0" w:name="_Hlk498092173"/>
      <w:r w:rsidRPr="002802F5">
        <w:rPr>
          <w:rFonts w:ascii="Times New Roman" w:hAnsi="Times New Roman" w:cs="Times New Roman"/>
          <w:b/>
          <w:sz w:val="20"/>
          <w:szCs w:val="20"/>
        </w:rPr>
        <w:t>AMENDMENT TO ADD BIFURCATED DISTRIBUTION OPTIONS TO DEFINED BENEFIT PLANS</w:t>
      </w:r>
      <w:bookmarkEnd w:id="0"/>
    </w:p>
    <w:p w:rsidR="00ED5529" w:rsidRPr="002802F5" w:rsidRDefault="00ED5529" w:rsidP="002802F5">
      <w:pPr>
        <w:jc w:val="center"/>
        <w:rPr>
          <w:rFonts w:ascii="Times New Roman" w:hAnsi="Times New Roman" w:cs="Times New Roman"/>
          <w:sz w:val="20"/>
          <w:szCs w:val="20"/>
        </w:rPr>
      </w:pPr>
    </w:p>
    <w:p w:rsidR="006E5D37" w:rsidRPr="002802F5" w:rsidRDefault="00ED5529" w:rsidP="002802F5">
      <w:pPr>
        <w:rPr>
          <w:rFonts w:ascii="Times New Roman" w:hAnsi="Times New Roman" w:cs="Times New Roman"/>
          <w:sz w:val="20"/>
          <w:szCs w:val="20"/>
        </w:rPr>
      </w:pPr>
      <w:r w:rsidRPr="002802F5">
        <w:rPr>
          <w:rFonts w:ascii="Times New Roman" w:hAnsi="Times New Roman" w:cs="Times New Roman"/>
          <w:sz w:val="20"/>
          <w:szCs w:val="20"/>
        </w:rPr>
        <w:t>The IRS issue</w:t>
      </w:r>
      <w:r w:rsidR="002802F5">
        <w:rPr>
          <w:rFonts w:ascii="Times New Roman" w:hAnsi="Times New Roman" w:cs="Times New Roman"/>
          <w:sz w:val="20"/>
          <w:szCs w:val="20"/>
        </w:rPr>
        <w:t>d</w:t>
      </w:r>
      <w:r w:rsidRPr="002802F5">
        <w:rPr>
          <w:rFonts w:ascii="Times New Roman" w:hAnsi="Times New Roman" w:cs="Times New Roman"/>
          <w:sz w:val="20"/>
          <w:szCs w:val="20"/>
        </w:rPr>
        <w:t xml:space="preserve"> model amendments that defined benefit plan sponsor</w:t>
      </w:r>
      <w:r w:rsidR="002802F5">
        <w:rPr>
          <w:rFonts w:ascii="Times New Roman" w:hAnsi="Times New Roman" w:cs="Times New Roman"/>
          <w:sz w:val="20"/>
          <w:szCs w:val="20"/>
        </w:rPr>
        <w:t>s</w:t>
      </w:r>
      <w:r w:rsidRPr="002802F5">
        <w:rPr>
          <w:rFonts w:ascii="Times New Roman" w:hAnsi="Times New Roman" w:cs="Times New Roman"/>
          <w:sz w:val="20"/>
          <w:szCs w:val="20"/>
        </w:rPr>
        <w:t xml:space="preserve"> (employer</w:t>
      </w:r>
      <w:r w:rsidR="002802F5">
        <w:rPr>
          <w:rFonts w:ascii="Times New Roman" w:hAnsi="Times New Roman" w:cs="Times New Roman"/>
          <w:sz w:val="20"/>
          <w:szCs w:val="20"/>
        </w:rPr>
        <w:t>s</w:t>
      </w:r>
      <w:r w:rsidRPr="002802F5">
        <w:rPr>
          <w:rFonts w:ascii="Times New Roman" w:hAnsi="Times New Roman" w:cs="Times New Roman"/>
          <w:sz w:val="20"/>
          <w:szCs w:val="20"/>
        </w:rPr>
        <w:t xml:space="preserve">) may use to amend </w:t>
      </w:r>
      <w:r w:rsidR="002802F5">
        <w:rPr>
          <w:rFonts w:ascii="Times New Roman" w:hAnsi="Times New Roman" w:cs="Times New Roman"/>
          <w:sz w:val="20"/>
          <w:szCs w:val="20"/>
        </w:rPr>
        <w:t xml:space="preserve">their </w:t>
      </w:r>
      <w:r w:rsidRPr="002802F5">
        <w:rPr>
          <w:rFonts w:ascii="Times New Roman" w:hAnsi="Times New Roman" w:cs="Times New Roman"/>
          <w:sz w:val="20"/>
          <w:szCs w:val="20"/>
        </w:rPr>
        <w:t>plan document</w:t>
      </w:r>
      <w:r w:rsidR="002802F5">
        <w:rPr>
          <w:rFonts w:ascii="Times New Roman" w:hAnsi="Times New Roman" w:cs="Times New Roman"/>
          <w:sz w:val="20"/>
          <w:szCs w:val="20"/>
        </w:rPr>
        <w:t>s</w:t>
      </w:r>
      <w:r w:rsidRPr="002802F5">
        <w:rPr>
          <w:rFonts w:ascii="Times New Roman" w:hAnsi="Times New Roman" w:cs="Times New Roman"/>
          <w:sz w:val="20"/>
          <w:szCs w:val="20"/>
        </w:rPr>
        <w:t xml:space="preserve"> to offer bifurcated benefit distribution options to participants in accordance with final regulations issued under Code §417(e). </w:t>
      </w:r>
      <w:r w:rsidR="006E5D37" w:rsidRPr="002802F5">
        <w:rPr>
          <w:rFonts w:ascii="Times New Roman" w:hAnsi="Times New Roman" w:cs="Times New Roman"/>
          <w:sz w:val="20"/>
          <w:szCs w:val="20"/>
        </w:rPr>
        <w:t>The amendment is not required if, for example, the only forms of distribution are annuities</w:t>
      </w:r>
      <w:r w:rsidR="00C1607A">
        <w:rPr>
          <w:rFonts w:ascii="Times New Roman" w:hAnsi="Times New Roman" w:cs="Times New Roman"/>
          <w:sz w:val="20"/>
          <w:szCs w:val="20"/>
        </w:rPr>
        <w:t xml:space="preserve">. </w:t>
      </w:r>
      <w:r w:rsidR="006E5D37" w:rsidRPr="002802F5">
        <w:rPr>
          <w:rFonts w:ascii="Times New Roman" w:hAnsi="Times New Roman" w:cs="Times New Roman"/>
          <w:sz w:val="20"/>
          <w:szCs w:val="20"/>
        </w:rPr>
        <w:t xml:space="preserve">Likewise, even if the plan does have a lump sum option, the employer does need to adopt the amendment if the employer has not used and does not wish to use the bifurcated method of determining the amounts payable when less than the entire amount of the Accrued Benefit is paid in the form of a lump sum distribution (or other form of benefit that is subject to IRC </w:t>
      </w:r>
      <w:r w:rsidR="001719AC" w:rsidRPr="002802F5">
        <w:rPr>
          <w:rFonts w:ascii="Times New Roman" w:hAnsi="Times New Roman" w:cs="Times New Roman"/>
          <w:sz w:val="20"/>
          <w:szCs w:val="20"/>
        </w:rPr>
        <w:t>§</w:t>
      </w:r>
      <w:r w:rsidR="006E5D37" w:rsidRPr="002802F5">
        <w:rPr>
          <w:rFonts w:ascii="Times New Roman" w:hAnsi="Times New Roman" w:cs="Times New Roman"/>
          <w:sz w:val="20"/>
          <w:szCs w:val="20"/>
        </w:rPr>
        <w:t>417(e)</w:t>
      </w:r>
      <w:r w:rsidR="00FA4E98" w:rsidRPr="002802F5">
        <w:rPr>
          <w:rFonts w:ascii="Times New Roman" w:hAnsi="Times New Roman" w:cs="Times New Roman"/>
          <w:sz w:val="20"/>
          <w:szCs w:val="20"/>
        </w:rPr>
        <w:t>)</w:t>
      </w:r>
      <w:r w:rsidR="006E5D37" w:rsidRPr="002802F5">
        <w:rPr>
          <w:rFonts w:ascii="Times New Roman" w:hAnsi="Times New Roman" w:cs="Times New Roman"/>
          <w:sz w:val="20"/>
          <w:szCs w:val="20"/>
        </w:rPr>
        <w:t>.</w:t>
      </w:r>
    </w:p>
    <w:p w:rsidR="006E5D37" w:rsidRPr="002802F5" w:rsidRDefault="006E5D37" w:rsidP="002802F5">
      <w:pPr>
        <w:rPr>
          <w:rFonts w:ascii="Times New Roman" w:hAnsi="Times New Roman" w:cs="Times New Roman"/>
          <w:sz w:val="20"/>
          <w:szCs w:val="20"/>
        </w:rPr>
      </w:pPr>
    </w:p>
    <w:p w:rsidR="001D0AB8" w:rsidRPr="002802F5" w:rsidRDefault="00ED5529" w:rsidP="002802F5">
      <w:pPr>
        <w:rPr>
          <w:rFonts w:ascii="Times New Roman" w:hAnsi="Times New Roman" w:cs="Times New Roman"/>
          <w:sz w:val="20"/>
          <w:szCs w:val="20"/>
        </w:rPr>
      </w:pPr>
      <w:r w:rsidRPr="002802F5">
        <w:rPr>
          <w:rFonts w:ascii="Times New Roman" w:hAnsi="Times New Roman" w:cs="Times New Roman"/>
          <w:sz w:val="20"/>
          <w:szCs w:val="20"/>
        </w:rPr>
        <w:t>The IRS issued two model amendments in IRS Notice 2017-44. We are providing only one of those amendments: the amendment</w:t>
      </w:r>
      <w:r w:rsidR="003258FD" w:rsidRPr="002802F5">
        <w:rPr>
          <w:rFonts w:ascii="Times New Roman" w:hAnsi="Times New Roman" w:cs="Times New Roman"/>
          <w:sz w:val="20"/>
          <w:szCs w:val="20"/>
        </w:rPr>
        <w:t xml:space="preserve"> for the explicit bifurcation. The reason</w:t>
      </w:r>
      <w:r w:rsidR="00FC295A" w:rsidRPr="002802F5">
        <w:rPr>
          <w:rFonts w:ascii="Times New Roman" w:hAnsi="Times New Roman" w:cs="Times New Roman"/>
          <w:sz w:val="20"/>
          <w:szCs w:val="20"/>
        </w:rPr>
        <w:t xml:space="preserve">s are because (1) the explicit method is required for plans </w:t>
      </w:r>
      <w:r w:rsidR="003258FD" w:rsidRPr="002802F5">
        <w:rPr>
          <w:rFonts w:ascii="Times New Roman" w:hAnsi="Times New Roman" w:cs="Times New Roman"/>
          <w:sz w:val="20"/>
          <w:szCs w:val="20"/>
        </w:rPr>
        <w:t>that offer lump-sum distribution</w:t>
      </w:r>
      <w:r w:rsidR="00FC295A" w:rsidRPr="002802F5">
        <w:rPr>
          <w:rFonts w:ascii="Times New Roman" w:hAnsi="Times New Roman" w:cs="Times New Roman"/>
          <w:sz w:val="20"/>
          <w:szCs w:val="20"/>
        </w:rPr>
        <w:t>s</w:t>
      </w:r>
      <w:r w:rsidR="003258FD" w:rsidRPr="002802F5">
        <w:rPr>
          <w:rFonts w:ascii="Times New Roman" w:hAnsi="Times New Roman" w:cs="Times New Roman"/>
          <w:sz w:val="20"/>
          <w:szCs w:val="20"/>
        </w:rPr>
        <w:t xml:space="preserve"> for </w:t>
      </w:r>
      <w:r w:rsidR="00FC295A" w:rsidRPr="002802F5">
        <w:rPr>
          <w:rFonts w:ascii="Times New Roman" w:hAnsi="Times New Roman" w:cs="Times New Roman"/>
          <w:sz w:val="20"/>
          <w:szCs w:val="20"/>
        </w:rPr>
        <w:t xml:space="preserve">a </w:t>
      </w:r>
      <w:r w:rsidR="003258FD" w:rsidRPr="002802F5">
        <w:rPr>
          <w:rFonts w:ascii="Times New Roman" w:hAnsi="Times New Roman" w:cs="Times New Roman"/>
          <w:sz w:val="20"/>
          <w:szCs w:val="20"/>
        </w:rPr>
        <w:t>participant’s entire accrued benefit</w:t>
      </w:r>
      <w:r w:rsidR="00FC295A" w:rsidRPr="002802F5">
        <w:rPr>
          <w:rFonts w:ascii="Times New Roman" w:hAnsi="Times New Roman" w:cs="Times New Roman"/>
          <w:sz w:val="20"/>
          <w:szCs w:val="20"/>
        </w:rPr>
        <w:t xml:space="preserve">, and (2) the explicit method is required to obtain 411(d)(6) relief. See </w:t>
      </w:r>
      <w:r w:rsidR="003258FD" w:rsidRPr="002802F5">
        <w:rPr>
          <w:rFonts w:ascii="Times New Roman" w:hAnsi="Times New Roman" w:cs="Times New Roman"/>
          <w:sz w:val="20"/>
          <w:szCs w:val="20"/>
        </w:rPr>
        <w:t>Regulation 1.417(e)-1(d)(7)(iii)(C)</w:t>
      </w:r>
      <w:r w:rsidR="00FC295A" w:rsidRPr="002802F5">
        <w:rPr>
          <w:rFonts w:ascii="Times New Roman" w:hAnsi="Times New Roman" w:cs="Times New Roman"/>
          <w:sz w:val="20"/>
          <w:szCs w:val="20"/>
        </w:rPr>
        <w:t xml:space="preserve">. </w:t>
      </w:r>
      <w:r w:rsidR="003258FD" w:rsidRPr="002802F5">
        <w:rPr>
          <w:rFonts w:ascii="Times New Roman" w:hAnsi="Times New Roman" w:cs="Times New Roman"/>
          <w:sz w:val="20"/>
          <w:szCs w:val="20"/>
        </w:rPr>
        <w:t xml:space="preserve"> </w:t>
      </w:r>
    </w:p>
    <w:p w:rsidR="002802F5" w:rsidRDefault="002802F5" w:rsidP="002802F5">
      <w:pPr>
        <w:pStyle w:val="BodyText2"/>
        <w:spacing w:line="240" w:lineRule="auto"/>
        <w:rPr>
          <w:rFonts w:ascii="Times New Roman" w:hAnsi="Times New Roman" w:cs="Times New Roman"/>
          <w:b/>
          <w:sz w:val="20"/>
          <w:szCs w:val="20"/>
        </w:rPr>
      </w:pPr>
    </w:p>
    <w:p w:rsidR="004E6B31" w:rsidRPr="002802F5" w:rsidRDefault="004E6B31" w:rsidP="002802F5">
      <w:pPr>
        <w:pStyle w:val="BodyText2"/>
        <w:spacing w:line="240" w:lineRule="auto"/>
        <w:rPr>
          <w:rFonts w:ascii="Times New Roman" w:hAnsi="Times New Roman" w:cs="Times New Roman"/>
          <w:b/>
          <w:sz w:val="20"/>
          <w:szCs w:val="20"/>
        </w:rPr>
      </w:pPr>
      <w:r w:rsidRPr="002802F5">
        <w:rPr>
          <w:rFonts w:ascii="Times New Roman" w:hAnsi="Times New Roman" w:cs="Times New Roman"/>
          <w:b/>
          <w:sz w:val="20"/>
          <w:szCs w:val="20"/>
        </w:rPr>
        <w:t xml:space="preserve">When must plans be amended? </w:t>
      </w:r>
    </w:p>
    <w:p w:rsidR="004E6B31" w:rsidRPr="002802F5" w:rsidRDefault="002561BC" w:rsidP="002802F5">
      <w:pPr>
        <w:pStyle w:val="BodyText"/>
        <w:ind w:left="0" w:right="274"/>
        <w:rPr>
          <w:rFonts w:ascii="Times New Roman" w:eastAsiaTheme="minorHAnsi" w:hAnsi="Times New Roman" w:cs="Times New Roman"/>
          <w:sz w:val="20"/>
          <w:szCs w:val="20"/>
        </w:rPr>
      </w:pPr>
      <w:r w:rsidRPr="002802F5">
        <w:rPr>
          <w:rFonts w:ascii="Times New Roman" w:eastAsiaTheme="minorHAnsi" w:hAnsi="Times New Roman" w:cs="Times New Roman"/>
          <w:sz w:val="20"/>
          <w:szCs w:val="20"/>
        </w:rPr>
        <w:t xml:space="preserve">If the </w:t>
      </w:r>
      <w:r w:rsidR="003258FD" w:rsidRPr="002802F5">
        <w:rPr>
          <w:rFonts w:ascii="Times New Roman" w:eastAsiaTheme="minorHAnsi" w:hAnsi="Times New Roman" w:cs="Times New Roman"/>
          <w:sz w:val="20"/>
          <w:szCs w:val="20"/>
        </w:rPr>
        <w:t xml:space="preserve">amendment is adopted on or before December 31, 2017, </w:t>
      </w:r>
      <w:r w:rsidRPr="002802F5">
        <w:rPr>
          <w:rFonts w:ascii="Times New Roman" w:eastAsiaTheme="minorHAnsi" w:hAnsi="Times New Roman" w:cs="Times New Roman"/>
          <w:sz w:val="20"/>
          <w:szCs w:val="20"/>
        </w:rPr>
        <w:t>then employer</w:t>
      </w:r>
      <w:r w:rsidR="00783AD8">
        <w:rPr>
          <w:rFonts w:ascii="Times New Roman" w:eastAsiaTheme="minorHAnsi" w:hAnsi="Times New Roman" w:cs="Times New Roman"/>
          <w:sz w:val="20"/>
          <w:szCs w:val="20"/>
        </w:rPr>
        <w:t xml:space="preserve">s are </w:t>
      </w:r>
      <w:r w:rsidR="003258FD" w:rsidRPr="002802F5">
        <w:rPr>
          <w:rFonts w:ascii="Times New Roman" w:eastAsiaTheme="minorHAnsi" w:hAnsi="Times New Roman" w:cs="Times New Roman"/>
          <w:sz w:val="20"/>
          <w:szCs w:val="20"/>
        </w:rPr>
        <w:t>eligible for the limited relief from the application of the anti-cutback provisions of Code §411(d)(6) provided under Regulation § 1.417(e)-1(d)(7)(iv).</w:t>
      </w:r>
      <w:r w:rsidR="000D3EDB" w:rsidRPr="002802F5">
        <w:rPr>
          <w:rFonts w:ascii="Times New Roman" w:eastAsiaTheme="minorHAnsi" w:hAnsi="Times New Roman" w:cs="Times New Roman"/>
          <w:sz w:val="20"/>
          <w:szCs w:val="20"/>
        </w:rPr>
        <w:t xml:space="preserve">  As noted above, the explicit method described by this amendment must be used. The effective date of the amendment can be retroactive to prior years if (1) this amendment is adopted by December 31, 2017</w:t>
      </w:r>
      <w:r w:rsidR="00FA4E98" w:rsidRPr="002802F5">
        <w:rPr>
          <w:rFonts w:ascii="Times New Roman" w:eastAsiaTheme="minorHAnsi" w:hAnsi="Times New Roman" w:cs="Times New Roman"/>
          <w:sz w:val="20"/>
          <w:szCs w:val="20"/>
        </w:rPr>
        <w:t>,</w:t>
      </w:r>
      <w:r w:rsidR="000D3EDB" w:rsidRPr="002802F5">
        <w:rPr>
          <w:rFonts w:ascii="Times New Roman" w:eastAsiaTheme="minorHAnsi" w:hAnsi="Times New Roman" w:cs="Times New Roman"/>
          <w:sz w:val="20"/>
          <w:szCs w:val="20"/>
        </w:rPr>
        <w:t xml:space="preserve"> and </w:t>
      </w:r>
      <w:r w:rsidR="00FA4E98" w:rsidRPr="002802F5">
        <w:rPr>
          <w:rFonts w:ascii="Times New Roman" w:eastAsiaTheme="minorHAnsi" w:hAnsi="Times New Roman" w:cs="Times New Roman"/>
          <w:sz w:val="20"/>
          <w:szCs w:val="20"/>
        </w:rPr>
        <w:t xml:space="preserve">(2) </w:t>
      </w:r>
      <w:r w:rsidR="000D3EDB" w:rsidRPr="002802F5">
        <w:rPr>
          <w:rFonts w:ascii="Times New Roman" w:eastAsiaTheme="minorHAnsi" w:hAnsi="Times New Roman" w:cs="Times New Roman"/>
          <w:sz w:val="20"/>
          <w:szCs w:val="20"/>
        </w:rPr>
        <w:t>all such distributions made in prior years were determined under the method described by this amendment.</w:t>
      </w:r>
    </w:p>
    <w:p w:rsidR="00DE71BB" w:rsidRPr="002802F5" w:rsidRDefault="00DE71BB" w:rsidP="002802F5">
      <w:pPr>
        <w:pStyle w:val="BodyText"/>
        <w:ind w:left="0" w:right="274"/>
        <w:rPr>
          <w:rFonts w:ascii="Times New Roman" w:eastAsiaTheme="minorHAnsi" w:hAnsi="Times New Roman" w:cs="Times New Roman"/>
          <w:sz w:val="20"/>
          <w:szCs w:val="20"/>
        </w:rPr>
      </w:pPr>
    </w:p>
    <w:p w:rsidR="004E6B31" w:rsidRPr="002802F5" w:rsidRDefault="004E6B31" w:rsidP="002802F5">
      <w:pPr>
        <w:pStyle w:val="BodyText2"/>
        <w:spacing w:line="240" w:lineRule="auto"/>
        <w:rPr>
          <w:rFonts w:ascii="Times New Roman" w:hAnsi="Times New Roman" w:cs="Times New Roman"/>
          <w:b/>
          <w:sz w:val="20"/>
          <w:szCs w:val="20"/>
        </w:rPr>
      </w:pPr>
      <w:r w:rsidRPr="002802F5">
        <w:rPr>
          <w:rFonts w:ascii="Times New Roman" w:hAnsi="Times New Roman" w:cs="Times New Roman"/>
          <w:b/>
          <w:sz w:val="20"/>
          <w:szCs w:val="20"/>
        </w:rPr>
        <w:t xml:space="preserve">Can I adopt this Amendment on behalf of </w:t>
      </w:r>
      <w:proofErr w:type="gramStart"/>
      <w:r w:rsidRPr="002802F5">
        <w:rPr>
          <w:rFonts w:ascii="Times New Roman" w:hAnsi="Times New Roman" w:cs="Times New Roman"/>
          <w:b/>
          <w:sz w:val="20"/>
          <w:szCs w:val="20"/>
        </w:rPr>
        <w:t>all of</w:t>
      </w:r>
      <w:proofErr w:type="gramEnd"/>
      <w:r w:rsidRPr="002802F5">
        <w:rPr>
          <w:rFonts w:ascii="Times New Roman" w:hAnsi="Times New Roman" w:cs="Times New Roman"/>
          <w:b/>
          <w:sz w:val="20"/>
          <w:szCs w:val="20"/>
        </w:rPr>
        <w:t xml:space="preserve"> my employer clients? </w:t>
      </w:r>
    </w:p>
    <w:p w:rsidR="004E6B31" w:rsidRPr="002802F5" w:rsidRDefault="00783AD8" w:rsidP="002802F5">
      <w:pPr>
        <w:rPr>
          <w:rFonts w:ascii="Times New Roman" w:hAnsi="Times New Roman" w:cs="Times New Roman"/>
          <w:b/>
          <w:sz w:val="20"/>
          <w:szCs w:val="20"/>
        </w:rPr>
      </w:pPr>
      <w:r>
        <w:rPr>
          <w:rFonts w:ascii="Times New Roman" w:hAnsi="Times New Roman" w:cs="Times New Roman"/>
          <w:sz w:val="20"/>
          <w:szCs w:val="20"/>
        </w:rPr>
        <w:t xml:space="preserve">Yes, this </w:t>
      </w:r>
      <w:r w:rsidR="002802F5">
        <w:rPr>
          <w:rFonts w:ascii="Times New Roman" w:hAnsi="Times New Roman" w:cs="Times New Roman"/>
          <w:sz w:val="20"/>
          <w:szCs w:val="20"/>
        </w:rPr>
        <w:t xml:space="preserve">amendment is designed to be adopted by a pre-approved plan sponsor on behalf of all adopting employers. </w:t>
      </w:r>
      <w:r>
        <w:rPr>
          <w:rFonts w:ascii="Times New Roman" w:hAnsi="Times New Roman" w:cs="Times New Roman"/>
          <w:sz w:val="20"/>
          <w:szCs w:val="20"/>
        </w:rPr>
        <w:t xml:space="preserve">If an employer wishes to adopt an alternative amendment, then the IRS model amendment set forth in IRS Notice 2017-44 can be used. </w:t>
      </w:r>
      <w:r w:rsidR="00354C6A">
        <w:rPr>
          <w:rFonts w:ascii="Times New Roman" w:hAnsi="Times New Roman" w:cs="Times New Roman"/>
          <w:sz w:val="20"/>
          <w:szCs w:val="20"/>
        </w:rPr>
        <w:t>This amendment is located in the “other resources” section of pension news at Relius.net</w:t>
      </w:r>
    </w:p>
    <w:p w:rsidR="002802F5" w:rsidRDefault="002802F5" w:rsidP="002802F5">
      <w:pPr>
        <w:rPr>
          <w:rFonts w:ascii="Times New Roman" w:hAnsi="Times New Roman" w:cs="Times New Roman"/>
          <w:b/>
          <w:sz w:val="20"/>
          <w:szCs w:val="20"/>
        </w:rPr>
      </w:pPr>
    </w:p>
    <w:p w:rsidR="004E6B31" w:rsidRPr="002802F5" w:rsidRDefault="004E6B31" w:rsidP="002802F5">
      <w:pPr>
        <w:rPr>
          <w:rFonts w:ascii="Times New Roman" w:hAnsi="Times New Roman" w:cs="Times New Roman"/>
          <w:b/>
          <w:sz w:val="20"/>
          <w:szCs w:val="20"/>
        </w:rPr>
      </w:pPr>
      <w:r w:rsidRPr="002802F5">
        <w:rPr>
          <w:rFonts w:ascii="Times New Roman" w:hAnsi="Times New Roman" w:cs="Times New Roman"/>
          <w:b/>
          <w:sz w:val="20"/>
          <w:szCs w:val="20"/>
        </w:rPr>
        <w:t>Can I modify the Amendment?</w:t>
      </w:r>
    </w:p>
    <w:p w:rsidR="004E6B31" w:rsidRPr="002802F5" w:rsidRDefault="004E6B31" w:rsidP="002802F5">
      <w:pPr>
        <w:rPr>
          <w:rFonts w:ascii="Times New Roman" w:hAnsi="Times New Roman" w:cs="Times New Roman"/>
          <w:sz w:val="20"/>
          <w:szCs w:val="20"/>
        </w:rPr>
      </w:pPr>
    </w:p>
    <w:p w:rsidR="004E6B31" w:rsidRPr="002802F5" w:rsidRDefault="004E6B31" w:rsidP="002802F5">
      <w:pPr>
        <w:rPr>
          <w:rFonts w:ascii="Times New Roman" w:hAnsi="Times New Roman" w:cs="Times New Roman"/>
          <w:sz w:val="20"/>
          <w:szCs w:val="20"/>
        </w:rPr>
      </w:pPr>
      <w:r w:rsidRPr="002802F5">
        <w:rPr>
          <w:rFonts w:ascii="Times New Roman" w:hAnsi="Times New Roman" w:cs="Times New Roman"/>
          <w:sz w:val="20"/>
          <w:szCs w:val="20"/>
        </w:rPr>
        <w:t xml:space="preserve">Yes. However, we will add this Amendment to the Relius Document System in a future update. If you modify the Amendment, then it will not match the Amendment generated by the document system. </w:t>
      </w:r>
    </w:p>
    <w:p w:rsidR="004E6B31" w:rsidRPr="002802F5" w:rsidRDefault="004E6B31" w:rsidP="002802F5">
      <w:pPr>
        <w:rPr>
          <w:rFonts w:ascii="Times New Roman" w:hAnsi="Times New Roman" w:cs="Times New Roman"/>
          <w:sz w:val="20"/>
          <w:szCs w:val="20"/>
        </w:rPr>
      </w:pPr>
    </w:p>
    <w:p w:rsidR="004E6B31" w:rsidRPr="00D641EA" w:rsidRDefault="004E6B31" w:rsidP="004E6B31">
      <w:pPr>
        <w:pStyle w:val="BodyText"/>
        <w:widowControl/>
        <w:rPr>
          <w:rFonts w:ascii="Times" w:hAnsi="Times"/>
          <w:b/>
          <w:bCs/>
          <w:szCs w:val="20"/>
        </w:rPr>
      </w:pPr>
    </w:p>
    <w:p w:rsidR="004E6B31" w:rsidRPr="00D641EA" w:rsidRDefault="004E6B31" w:rsidP="004E6B31">
      <w:pPr>
        <w:jc w:val="center"/>
        <w:rPr>
          <w:rFonts w:ascii="Times" w:hAnsi="Times"/>
          <w:b/>
          <w:sz w:val="20"/>
          <w:szCs w:val="20"/>
        </w:rPr>
        <w:sectPr w:rsidR="004E6B31" w:rsidRPr="00D641EA" w:rsidSect="004E6B31">
          <w:type w:val="continuous"/>
          <w:pgSz w:w="12240" w:h="15840" w:code="1"/>
          <w:pgMar w:top="720" w:right="1080" w:bottom="432" w:left="1080" w:header="720" w:footer="432" w:gutter="0"/>
          <w:cols w:space="720"/>
          <w:titlePg/>
          <w:docGrid w:linePitch="360"/>
        </w:sectPr>
      </w:pPr>
    </w:p>
    <w:p w:rsidR="004E6B31" w:rsidRDefault="004E6B31" w:rsidP="004E6B31">
      <w:pPr>
        <w:rPr>
          <w:rFonts w:ascii="Times" w:hAnsi="Times"/>
          <w:sz w:val="20"/>
          <w:szCs w:val="20"/>
        </w:rPr>
      </w:pPr>
    </w:p>
    <w:p w:rsidR="004E6B31" w:rsidRPr="004F26C2" w:rsidRDefault="004E6B31" w:rsidP="004E6B31">
      <w:pPr>
        <w:rPr>
          <w:rFonts w:ascii="Times" w:hAnsi="Times"/>
          <w:sz w:val="20"/>
          <w:szCs w:val="20"/>
        </w:rPr>
      </w:pPr>
    </w:p>
    <w:p w:rsidR="004E6B31" w:rsidRPr="004F26C2" w:rsidRDefault="004E6B31" w:rsidP="004E6B31">
      <w:pPr>
        <w:rPr>
          <w:rFonts w:ascii="Times" w:hAnsi="Times"/>
          <w:sz w:val="20"/>
          <w:szCs w:val="20"/>
        </w:rPr>
      </w:pPr>
    </w:p>
    <w:p w:rsidR="00380F35" w:rsidRDefault="002561BC" w:rsidP="004E6B31">
      <w:pPr>
        <w:jc w:val="center"/>
        <w:rPr>
          <w:rFonts w:ascii="Times" w:hAnsi="Times"/>
          <w:b/>
          <w:sz w:val="20"/>
          <w:szCs w:val="20"/>
        </w:rPr>
      </w:pPr>
      <w:r>
        <w:rPr>
          <w:rFonts w:ascii="Times" w:hAnsi="Times"/>
          <w:b/>
          <w:sz w:val="20"/>
          <w:szCs w:val="20"/>
        </w:rPr>
        <w:t xml:space="preserve">AMENDMENT TO ADD BIFURCATED DISTRIBUTION OPTIONS </w:t>
      </w:r>
    </w:p>
    <w:p w:rsidR="004E6B31" w:rsidRPr="006F0D23" w:rsidRDefault="004E6B31" w:rsidP="004E6B31">
      <w:pPr>
        <w:jc w:val="center"/>
        <w:rPr>
          <w:rFonts w:ascii="Times" w:hAnsi="Times" w:cs="Times"/>
          <w:b/>
          <w:bCs/>
          <w:sz w:val="20"/>
          <w:szCs w:val="20"/>
        </w:rPr>
      </w:pPr>
    </w:p>
    <w:p w:rsidR="004E6B31" w:rsidRPr="006F0D23" w:rsidRDefault="004E6B31" w:rsidP="004E6B31">
      <w:pPr>
        <w:jc w:val="center"/>
        <w:rPr>
          <w:rFonts w:ascii="Times" w:hAnsi="Times" w:cs="Times"/>
          <w:b/>
          <w:bCs/>
          <w:sz w:val="20"/>
          <w:szCs w:val="20"/>
        </w:rPr>
      </w:pPr>
      <w:r w:rsidRPr="006F0D23">
        <w:rPr>
          <w:rFonts w:ascii="Times" w:hAnsi="Times" w:cs="Times"/>
          <w:b/>
          <w:bCs/>
          <w:sz w:val="20"/>
          <w:szCs w:val="20"/>
        </w:rPr>
        <w:t>ARTICLE I</w:t>
      </w:r>
    </w:p>
    <w:p w:rsidR="004E6B31" w:rsidRPr="006F0D23" w:rsidRDefault="004E6B31" w:rsidP="004E6B31">
      <w:pPr>
        <w:jc w:val="center"/>
        <w:rPr>
          <w:rFonts w:ascii="Times" w:hAnsi="Times" w:cs="Times"/>
          <w:b/>
          <w:bCs/>
          <w:sz w:val="20"/>
          <w:szCs w:val="20"/>
        </w:rPr>
      </w:pPr>
      <w:r w:rsidRPr="006F0D23">
        <w:rPr>
          <w:rFonts w:ascii="Times" w:hAnsi="Times" w:cs="Times"/>
          <w:b/>
          <w:bCs/>
          <w:sz w:val="20"/>
          <w:szCs w:val="20"/>
        </w:rPr>
        <w:t>PREAMBLE</w:t>
      </w:r>
    </w:p>
    <w:p w:rsidR="004E6B31" w:rsidRPr="006F0D23" w:rsidRDefault="004E6B31" w:rsidP="004E6B31">
      <w:pPr>
        <w:jc w:val="center"/>
        <w:rPr>
          <w:rFonts w:ascii="Times" w:hAnsi="Times" w:cs="Times"/>
          <w:b/>
          <w:bCs/>
          <w:sz w:val="20"/>
          <w:szCs w:val="20"/>
        </w:rPr>
      </w:pPr>
    </w:p>
    <w:p w:rsidR="004E6B31" w:rsidRPr="006F0D23" w:rsidRDefault="004E6B31" w:rsidP="004E6B31">
      <w:pPr>
        <w:ind w:left="547" w:hanging="547"/>
        <w:rPr>
          <w:rFonts w:ascii="Times" w:hAnsi="Times" w:cs="Times"/>
          <w:sz w:val="20"/>
          <w:szCs w:val="20"/>
        </w:rPr>
      </w:pPr>
      <w:r w:rsidRPr="006F0D23">
        <w:rPr>
          <w:rFonts w:ascii="Times" w:hAnsi="Times" w:cs="Times"/>
          <w:sz w:val="20"/>
          <w:szCs w:val="20"/>
        </w:rPr>
        <w:t>1.1</w:t>
      </w:r>
      <w:r w:rsidRPr="006F0D23">
        <w:rPr>
          <w:rFonts w:ascii="Times" w:hAnsi="Times" w:cs="Times"/>
          <w:sz w:val="20"/>
          <w:szCs w:val="20"/>
        </w:rPr>
        <w:tab/>
      </w:r>
      <w:r w:rsidRPr="006F0D23">
        <w:rPr>
          <w:rFonts w:ascii="Times" w:hAnsi="Times" w:cs="Times"/>
          <w:b/>
          <w:bCs/>
          <w:sz w:val="20"/>
          <w:szCs w:val="20"/>
        </w:rPr>
        <w:t>Effective date of Amendment.</w:t>
      </w:r>
      <w:r w:rsidRPr="006F0D23">
        <w:rPr>
          <w:rFonts w:ascii="Times" w:hAnsi="Times" w:cs="Times"/>
          <w:sz w:val="20"/>
          <w:szCs w:val="20"/>
        </w:rPr>
        <w:t xml:space="preserve"> </w:t>
      </w:r>
      <w:r w:rsidR="005D50DE" w:rsidRPr="00D641EA">
        <w:rPr>
          <w:rFonts w:ascii="Times" w:hAnsi="Times" w:cs="Times"/>
          <w:sz w:val="20"/>
          <w:szCs w:val="20"/>
        </w:rPr>
        <w:t xml:space="preserve">The </w:t>
      </w:r>
      <w:r w:rsidR="005D50DE">
        <w:rPr>
          <w:rFonts w:ascii="Times" w:hAnsi="Times" w:cs="Times"/>
          <w:sz w:val="20"/>
          <w:szCs w:val="20"/>
        </w:rPr>
        <w:t xml:space="preserve">prototype sponsor </w:t>
      </w:r>
      <w:r w:rsidR="002B1B29">
        <w:rPr>
          <w:rFonts w:ascii="Times" w:hAnsi="Times" w:cs="Times"/>
          <w:sz w:val="20"/>
          <w:szCs w:val="20"/>
        </w:rPr>
        <w:t xml:space="preserve">and/or </w:t>
      </w:r>
      <w:r w:rsidR="005D50DE">
        <w:rPr>
          <w:rFonts w:ascii="Times" w:hAnsi="Times" w:cs="Times"/>
          <w:sz w:val="20"/>
          <w:szCs w:val="20"/>
        </w:rPr>
        <w:t xml:space="preserve">volume submitter </w:t>
      </w:r>
      <w:r w:rsidR="005D50DE" w:rsidRPr="004F26C2">
        <w:rPr>
          <w:rFonts w:ascii="Times" w:hAnsi="Times" w:cs="Times"/>
          <w:sz w:val="20"/>
          <w:szCs w:val="20"/>
        </w:rPr>
        <w:t>prac</w:t>
      </w:r>
      <w:r w:rsidR="005D50DE">
        <w:rPr>
          <w:rFonts w:ascii="Times" w:hAnsi="Times" w:cs="Times"/>
          <w:sz w:val="20"/>
          <w:szCs w:val="20"/>
        </w:rPr>
        <w:t>titioner</w:t>
      </w:r>
      <w:r w:rsidR="005D50DE" w:rsidRPr="004F26C2">
        <w:rPr>
          <w:rFonts w:ascii="Times" w:hAnsi="Times" w:cs="Times"/>
          <w:sz w:val="20"/>
          <w:szCs w:val="20"/>
        </w:rPr>
        <w:t>, on behalf of the Employer</w:t>
      </w:r>
      <w:r w:rsidR="005D50DE">
        <w:rPr>
          <w:rFonts w:ascii="Times" w:hAnsi="Times" w:cs="Times"/>
          <w:sz w:val="20"/>
          <w:szCs w:val="20"/>
        </w:rPr>
        <w:t xml:space="preserve">, </w:t>
      </w:r>
      <w:r w:rsidR="005D50DE" w:rsidRPr="00D641EA">
        <w:rPr>
          <w:rFonts w:ascii="Times" w:hAnsi="Times" w:cs="Times"/>
          <w:sz w:val="20"/>
          <w:szCs w:val="20"/>
        </w:rPr>
        <w:t xml:space="preserve">adopts this Amendment to the Plan </w:t>
      </w:r>
      <w:r w:rsidR="005D50DE">
        <w:rPr>
          <w:rFonts w:ascii="Times" w:hAnsi="Times" w:cs="Times"/>
          <w:sz w:val="20"/>
          <w:szCs w:val="20"/>
        </w:rPr>
        <w:t xml:space="preserve">effective </w:t>
      </w:r>
      <w:r w:rsidR="00BA1392">
        <w:rPr>
          <w:rFonts w:ascii="Times" w:hAnsi="Times" w:cs="Times"/>
          <w:sz w:val="20"/>
          <w:szCs w:val="20"/>
        </w:rPr>
        <w:t xml:space="preserve">for annuity starting dates on and after </w:t>
      </w:r>
      <w:r w:rsidR="00B67036">
        <w:rPr>
          <w:rFonts w:ascii="Times" w:hAnsi="Times" w:cs="Times"/>
          <w:sz w:val="20"/>
          <w:szCs w:val="20"/>
        </w:rPr>
        <w:t xml:space="preserve">January 1, 2017. </w:t>
      </w:r>
    </w:p>
    <w:p w:rsidR="004E6B31" w:rsidRPr="006F0D23" w:rsidRDefault="004E6B31" w:rsidP="004E6B31">
      <w:pPr>
        <w:ind w:left="540" w:hanging="540"/>
        <w:rPr>
          <w:rFonts w:ascii="Times" w:hAnsi="Times" w:cs="Times"/>
          <w:sz w:val="20"/>
          <w:szCs w:val="20"/>
        </w:rPr>
      </w:pPr>
    </w:p>
    <w:p w:rsidR="004E6B31" w:rsidRPr="006F0D23" w:rsidRDefault="004E6B31" w:rsidP="004E6B31">
      <w:pPr>
        <w:ind w:left="547" w:hanging="547"/>
        <w:rPr>
          <w:rFonts w:ascii="Times" w:hAnsi="Times" w:cs="Times"/>
          <w:sz w:val="20"/>
          <w:szCs w:val="20"/>
        </w:rPr>
      </w:pPr>
      <w:r w:rsidRPr="006F0D23">
        <w:rPr>
          <w:rFonts w:ascii="Times" w:hAnsi="Times" w:cs="Times"/>
          <w:sz w:val="20"/>
          <w:szCs w:val="20"/>
        </w:rPr>
        <w:t>1.2</w:t>
      </w:r>
      <w:r w:rsidRPr="006F0D23">
        <w:rPr>
          <w:rFonts w:ascii="Times" w:hAnsi="Times" w:cs="Times"/>
          <w:b/>
          <w:bCs/>
          <w:sz w:val="20"/>
          <w:szCs w:val="20"/>
        </w:rPr>
        <w:tab/>
        <w:t>Superseding of inconsistent provisions.</w:t>
      </w:r>
      <w:r w:rsidRPr="006F0D23">
        <w:rPr>
          <w:rFonts w:ascii="Times" w:hAnsi="Times" w:cs="Times"/>
          <w:sz w:val="20"/>
          <w:szCs w:val="20"/>
        </w:rPr>
        <w:t xml:space="preserve"> This Amendment supersedes the provisions of the Plan to the extent those provisions are inconsistent with the provisions of this Amendment.</w:t>
      </w:r>
    </w:p>
    <w:p w:rsidR="004E6B31" w:rsidRPr="006F0D23" w:rsidRDefault="004E6B31" w:rsidP="004E6B31">
      <w:pPr>
        <w:rPr>
          <w:rFonts w:ascii="Times" w:hAnsi="Times" w:cs="Times"/>
          <w:sz w:val="20"/>
          <w:szCs w:val="20"/>
        </w:rPr>
      </w:pPr>
    </w:p>
    <w:p w:rsidR="004E6B31" w:rsidRDefault="004E6B31" w:rsidP="004E6B31">
      <w:pPr>
        <w:autoSpaceDE w:val="0"/>
        <w:autoSpaceDN w:val="0"/>
        <w:ind w:left="540" w:hanging="540"/>
        <w:rPr>
          <w:rFonts w:ascii="Times" w:hAnsi="Times" w:cs="Times"/>
          <w:sz w:val="20"/>
          <w:szCs w:val="20"/>
        </w:rPr>
      </w:pPr>
      <w:r w:rsidRPr="006F0D23">
        <w:rPr>
          <w:rFonts w:ascii="Times" w:hAnsi="Times" w:cs="Times"/>
          <w:sz w:val="20"/>
          <w:szCs w:val="20"/>
        </w:rPr>
        <w:t>1.3</w:t>
      </w:r>
      <w:r w:rsidRPr="006F0D23">
        <w:rPr>
          <w:rFonts w:ascii="Times" w:hAnsi="Times" w:cs="Times"/>
          <w:sz w:val="20"/>
          <w:szCs w:val="20"/>
        </w:rPr>
        <w:tab/>
      </w:r>
      <w:r w:rsidRPr="006F0D23">
        <w:rPr>
          <w:rFonts w:ascii="Times" w:hAnsi="Times" w:cs="Times"/>
          <w:b/>
          <w:sz w:val="20"/>
          <w:szCs w:val="20"/>
        </w:rPr>
        <w:t>Effect of restatement of Plan</w:t>
      </w:r>
      <w:r w:rsidRPr="006F0D23">
        <w:rPr>
          <w:rFonts w:ascii="Times" w:hAnsi="Times" w:cs="Times"/>
          <w:sz w:val="20"/>
          <w:szCs w:val="20"/>
        </w:rPr>
        <w:t>. If the Employer restates the Plan, then this Amendment shall remain in effect after such restatement unless the provisions in this Amendment are restated or otherwise become obsolete (e.g., if the Plan is restated onto a plan document which incorporates these provisions).</w:t>
      </w:r>
    </w:p>
    <w:p w:rsidR="00B67036" w:rsidRDefault="00B67036" w:rsidP="00B67036">
      <w:pPr>
        <w:autoSpaceDE w:val="0"/>
        <w:autoSpaceDN w:val="0"/>
        <w:ind w:left="540" w:hanging="540"/>
        <w:rPr>
          <w:rFonts w:ascii="Times" w:hAnsi="Times" w:cs="Times"/>
          <w:sz w:val="20"/>
          <w:szCs w:val="20"/>
        </w:rPr>
      </w:pPr>
    </w:p>
    <w:p w:rsidR="00B67036" w:rsidRPr="00D80E49" w:rsidRDefault="00B67036" w:rsidP="00B67036">
      <w:pPr>
        <w:ind w:left="540" w:right="-720" w:hanging="540"/>
        <w:rPr>
          <w:rFonts w:ascii="Times" w:hAnsi="Times" w:cs="Times"/>
          <w:sz w:val="20"/>
          <w:szCs w:val="20"/>
        </w:rPr>
      </w:pPr>
      <w:r w:rsidRPr="004F26C2">
        <w:rPr>
          <w:rFonts w:ascii="Times" w:hAnsi="Times" w:cs="Times"/>
          <w:sz w:val="20"/>
          <w:szCs w:val="20"/>
        </w:rPr>
        <w:t>1.4</w:t>
      </w:r>
      <w:r w:rsidRPr="004F26C2">
        <w:rPr>
          <w:rFonts w:ascii="Times" w:hAnsi="Times" w:cs="Times"/>
          <w:sz w:val="20"/>
          <w:szCs w:val="20"/>
        </w:rPr>
        <w:tab/>
      </w:r>
      <w:r w:rsidRPr="004F26C2">
        <w:rPr>
          <w:rFonts w:ascii="Times" w:hAnsi="Times" w:cs="Times"/>
          <w:b/>
          <w:sz w:val="20"/>
          <w:szCs w:val="20"/>
        </w:rPr>
        <w:t>Adoption by prototype sponsor/volume submitter practitioner</w:t>
      </w:r>
      <w:r w:rsidRPr="004F26C2">
        <w:rPr>
          <w:rFonts w:ascii="Times" w:hAnsi="Times" w:cs="Times"/>
          <w:sz w:val="20"/>
          <w:szCs w:val="20"/>
        </w:rPr>
        <w:t>. The prototype sponsor or volume submitter practitioner hereby adopts this Amendment on behalf of all adopting employers.</w:t>
      </w:r>
      <w:r w:rsidRPr="00D80E49">
        <w:rPr>
          <w:rFonts w:ascii="Times" w:hAnsi="Times" w:cs="Times"/>
          <w:sz w:val="20"/>
          <w:szCs w:val="20"/>
        </w:rPr>
        <w:t xml:space="preserve"> </w:t>
      </w:r>
    </w:p>
    <w:p w:rsidR="00B67036" w:rsidRPr="006F0D23" w:rsidRDefault="00B67036" w:rsidP="004E6B31">
      <w:pPr>
        <w:autoSpaceDE w:val="0"/>
        <w:autoSpaceDN w:val="0"/>
        <w:ind w:left="540" w:hanging="540"/>
        <w:rPr>
          <w:rFonts w:ascii="Times" w:hAnsi="Times" w:cs="Times"/>
          <w:sz w:val="20"/>
          <w:szCs w:val="20"/>
        </w:rPr>
      </w:pPr>
    </w:p>
    <w:p w:rsidR="004E6B31" w:rsidRPr="006F0D23" w:rsidRDefault="004E6B31" w:rsidP="004E6B31">
      <w:pPr>
        <w:autoSpaceDE w:val="0"/>
        <w:autoSpaceDN w:val="0"/>
        <w:ind w:left="540" w:hanging="540"/>
        <w:rPr>
          <w:rFonts w:ascii="Times" w:hAnsi="Times" w:cs="Times"/>
          <w:sz w:val="20"/>
          <w:szCs w:val="20"/>
        </w:rPr>
      </w:pPr>
    </w:p>
    <w:p w:rsidR="004E6B31" w:rsidRPr="006F0D23" w:rsidRDefault="004E6B31" w:rsidP="004E6B31">
      <w:pPr>
        <w:rPr>
          <w:rFonts w:ascii="Times" w:hAnsi="Times" w:cs="Times"/>
          <w:sz w:val="20"/>
          <w:szCs w:val="20"/>
        </w:rPr>
      </w:pPr>
    </w:p>
    <w:p w:rsidR="004E6B31" w:rsidRPr="006F0D23" w:rsidRDefault="004E6B31" w:rsidP="004E6B31">
      <w:pPr>
        <w:keepNext/>
        <w:jc w:val="center"/>
        <w:rPr>
          <w:rFonts w:ascii="Times" w:hAnsi="Times" w:cs="Times"/>
          <w:b/>
          <w:bCs/>
          <w:sz w:val="20"/>
          <w:szCs w:val="20"/>
        </w:rPr>
      </w:pPr>
      <w:r w:rsidRPr="006F0D23">
        <w:rPr>
          <w:rFonts w:ascii="Times" w:hAnsi="Times" w:cs="Times"/>
          <w:b/>
          <w:bCs/>
          <w:sz w:val="20"/>
          <w:szCs w:val="20"/>
        </w:rPr>
        <w:t>ARTICLE II</w:t>
      </w:r>
    </w:p>
    <w:p w:rsidR="004E6B31" w:rsidRPr="006F0D23" w:rsidRDefault="004E6B31" w:rsidP="004E6B31">
      <w:pPr>
        <w:keepNext/>
        <w:jc w:val="center"/>
        <w:rPr>
          <w:rFonts w:ascii="Times" w:hAnsi="Times" w:cs="Times"/>
          <w:sz w:val="20"/>
          <w:szCs w:val="20"/>
        </w:rPr>
      </w:pPr>
      <w:r w:rsidRPr="006F0D23">
        <w:rPr>
          <w:rFonts w:ascii="Times" w:hAnsi="Times" w:cs="Times"/>
          <w:b/>
          <w:bCs/>
          <w:sz w:val="20"/>
          <w:szCs w:val="20"/>
        </w:rPr>
        <w:t>AMENDMENT PROVISION</w:t>
      </w:r>
    </w:p>
    <w:p w:rsidR="00380F35" w:rsidRPr="00380F35" w:rsidRDefault="00380F35" w:rsidP="00380F35">
      <w:pPr>
        <w:spacing w:before="10"/>
        <w:rPr>
          <w:rFonts w:ascii="Times New Roman" w:eastAsia="Arial" w:hAnsi="Times New Roman" w:cs="Times New Roman"/>
          <w:b/>
          <w:bCs/>
          <w:sz w:val="23"/>
          <w:szCs w:val="23"/>
        </w:rPr>
      </w:pPr>
    </w:p>
    <w:p w:rsidR="00380F35" w:rsidRPr="00380F35" w:rsidRDefault="00380F35" w:rsidP="00380F35">
      <w:pPr>
        <w:pStyle w:val="BodyText"/>
        <w:tabs>
          <w:tab w:val="left" w:pos="6735"/>
        </w:tabs>
        <w:ind w:left="700" w:right="964"/>
        <w:rPr>
          <w:rFonts w:ascii="Times New Roman" w:eastAsiaTheme="minorHAnsi" w:hAnsi="Times New Roman" w:cs="Times New Roman"/>
          <w:sz w:val="20"/>
          <w:szCs w:val="20"/>
        </w:rPr>
      </w:pPr>
      <w:r w:rsidRPr="00380F35">
        <w:rPr>
          <w:rFonts w:ascii="Times New Roman" w:eastAsiaTheme="minorHAnsi" w:hAnsi="Times New Roman" w:cs="Times New Roman"/>
          <w:sz w:val="20"/>
          <w:szCs w:val="20"/>
        </w:rPr>
        <w:t xml:space="preserve">Effective for annuity starting dates on </w:t>
      </w:r>
      <w:r w:rsidR="00BA1392">
        <w:rPr>
          <w:rFonts w:ascii="Times New Roman" w:eastAsiaTheme="minorHAnsi" w:hAnsi="Times New Roman" w:cs="Times New Roman"/>
          <w:sz w:val="20"/>
          <w:szCs w:val="20"/>
        </w:rPr>
        <w:t xml:space="preserve">and </w:t>
      </w:r>
      <w:r w:rsidRPr="00380F35">
        <w:rPr>
          <w:rFonts w:ascii="Times New Roman" w:eastAsiaTheme="minorHAnsi" w:hAnsi="Times New Roman" w:cs="Times New Roman"/>
          <w:sz w:val="20"/>
          <w:szCs w:val="20"/>
        </w:rPr>
        <w:t xml:space="preserve">after </w:t>
      </w:r>
      <w:r w:rsidR="00855D68">
        <w:rPr>
          <w:rFonts w:ascii="Times New Roman" w:eastAsiaTheme="minorHAnsi" w:hAnsi="Times New Roman" w:cs="Times New Roman"/>
          <w:sz w:val="20"/>
          <w:szCs w:val="20"/>
        </w:rPr>
        <w:t xml:space="preserve">January 1, 2017, </w:t>
      </w:r>
      <w:r w:rsidRPr="00380F35">
        <w:rPr>
          <w:rFonts w:ascii="Times New Roman" w:eastAsiaTheme="minorHAnsi" w:hAnsi="Times New Roman" w:cs="Times New Roman"/>
          <w:sz w:val="20"/>
          <w:szCs w:val="20"/>
        </w:rPr>
        <w:t xml:space="preserve">if a Participant so elects, the Participant’s Accrued Benefit will be divided and distributed as described below: </w:t>
      </w:r>
    </w:p>
    <w:p w:rsidR="00380F35" w:rsidRPr="00380F35" w:rsidRDefault="00380F35" w:rsidP="00380F35">
      <w:pPr>
        <w:rPr>
          <w:rFonts w:ascii="Times New Roman" w:hAnsi="Times New Roman" w:cs="Times New Roman"/>
          <w:sz w:val="20"/>
          <w:szCs w:val="20"/>
        </w:rPr>
      </w:pPr>
    </w:p>
    <w:p w:rsidR="00380F35" w:rsidRPr="00380F35" w:rsidRDefault="00380F35" w:rsidP="00380F35">
      <w:pPr>
        <w:pStyle w:val="BodyText"/>
        <w:ind w:left="1170"/>
        <w:rPr>
          <w:rFonts w:ascii="Times New Roman" w:eastAsiaTheme="minorHAnsi" w:hAnsi="Times New Roman" w:cs="Times New Roman"/>
          <w:sz w:val="20"/>
          <w:szCs w:val="20"/>
        </w:rPr>
      </w:pPr>
      <w:r w:rsidRPr="00380F35">
        <w:rPr>
          <w:rFonts w:ascii="Times New Roman" w:eastAsiaTheme="minorHAnsi" w:hAnsi="Times New Roman" w:cs="Times New Roman"/>
          <w:sz w:val="20"/>
          <w:szCs w:val="20"/>
        </w:rPr>
        <w:t xml:space="preserve">A Participant may elect to </w:t>
      </w:r>
      <w:r w:rsidR="00C27FA6">
        <w:rPr>
          <w:rFonts w:ascii="Times New Roman" w:hAnsi="Times New Roman" w:cs="Times New Roman"/>
          <w:sz w:val="20"/>
          <w:szCs w:val="20"/>
        </w:rPr>
        <w:t xml:space="preserve">receive </w:t>
      </w:r>
      <w:r w:rsidR="00C27FA6" w:rsidRPr="002802F5">
        <w:rPr>
          <w:rFonts w:ascii="Times New Roman" w:hAnsi="Times New Roman" w:cs="Times New Roman"/>
          <w:i/>
          <w:sz w:val="20"/>
          <w:szCs w:val="20"/>
        </w:rPr>
        <w:t>any</w:t>
      </w:r>
      <w:r w:rsidR="00C27FA6">
        <w:rPr>
          <w:rFonts w:ascii="Times New Roman" w:hAnsi="Times New Roman" w:cs="Times New Roman"/>
          <w:sz w:val="20"/>
          <w:szCs w:val="20"/>
        </w:rPr>
        <w:t xml:space="preserve"> portion of </w:t>
      </w:r>
      <w:r w:rsidR="00855D68">
        <w:rPr>
          <w:rFonts w:ascii="Times New Roman" w:hAnsi="Times New Roman" w:cs="Times New Roman"/>
          <w:sz w:val="20"/>
          <w:szCs w:val="20"/>
        </w:rPr>
        <w:t xml:space="preserve">his or her </w:t>
      </w:r>
      <w:r w:rsidR="00C27FA6">
        <w:rPr>
          <w:rFonts w:ascii="Times New Roman" w:hAnsi="Times New Roman" w:cs="Times New Roman"/>
          <w:sz w:val="20"/>
          <w:szCs w:val="20"/>
        </w:rPr>
        <w:t>Accrued Benefit in any of the optional forms of benefit distribution offered by the Plan</w:t>
      </w:r>
      <w:r w:rsidR="00855D68">
        <w:rPr>
          <w:rFonts w:ascii="Times New Roman" w:hAnsi="Times New Roman" w:cs="Times New Roman"/>
          <w:sz w:val="20"/>
          <w:szCs w:val="20"/>
        </w:rPr>
        <w:t xml:space="preserve">. </w:t>
      </w:r>
    </w:p>
    <w:p w:rsidR="00380F35" w:rsidRPr="00380F35" w:rsidRDefault="00380F35" w:rsidP="00380F35">
      <w:pPr>
        <w:pStyle w:val="BodyText"/>
        <w:ind w:left="1170"/>
        <w:rPr>
          <w:rFonts w:ascii="Times New Roman" w:eastAsiaTheme="minorHAnsi" w:hAnsi="Times New Roman" w:cs="Times New Roman"/>
          <w:sz w:val="20"/>
          <w:szCs w:val="20"/>
        </w:rPr>
      </w:pPr>
    </w:p>
    <w:p w:rsidR="00380F35" w:rsidRPr="00380F35" w:rsidRDefault="00380F35" w:rsidP="00380F35">
      <w:pPr>
        <w:pStyle w:val="BodyText"/>
        <w:ind w:left="1170" w:right="186"/>
        <w:rPr>
          <w:rFonts w:ascii="Times New Roman" w:eastAsiaTheme="minorHAnsi" w:hAnsi="Times New Roman" w:cs="Times New Roman"/>
          <w:sz w:val="20"/>
          <w:szCs w:val="20"/>
        </w:rPr>
      </w:pPr>
      <w:r w:rsidRPr="00380F35">
        <w:rPr>
          <w:rFonts w:ascii="Times New Roman" w:eastAsiaTheme="minorHAnsi" w:hAnsi="Times New Roman" w:cs="Times New Roman"/>
          <w:sz w:val="20"/>
          <w:szCs w:val="20"/>
        </w:rPr>
        <w:t>If a Participant elects to divide his or her Accrued Benefit</w:t>
      </w:r>
      <w:r w:rsidR="00C30A8D">
        <w:rPr>
          <w:rFonts w:ascii="Times New Roman" w:eastAsiaTheme="minorHAnsi" w:hAnsi="Times New Roman" w:cs="Times New Roman"/>
          <w:sz w:val="20"/>
          <w:szCs w:val="20"/>
        </w:rPr>
        <w:t xml:space="preserve"> between an amount that is subject to IRC §</w:t>
      </w:r>
      <w:r w:rsidR="006E5D37">
        <w:rPr>
          <w:rFonts w:ascii="Times New Roman" w:eastAsiaTheme="minorHAnsi" w:hAnsi="Times New Roman" w:cs="Times New Roman"/>
          <w:sz w:val="20"/>
          <w:szCs w:val="20"/>
        </w:rPr>
        <w:t>417(e) and an amount that is not subject to IRC §417(e)</w:t>
      </w:r>
      <w:r w:rsidRPr="00380F35">
        <w:rPr>
          <w:rFonts w:ascii="Times New Roman" w:eastAsiaTheme="minorHAnsi" w:hAnsi="Times New Roman" w:cs="Times New Roman"/>
          <w:sz w:val="20"/>
          <w:szCs w:val="20"/>
        </w:rPr>
        <w:t>, the amount of the distribution payable with respect to each specified portion of the Accrued Benefit is determined in accordance with the method for calculating the amount of a distribution payable in the optional form elected for that portion as if that portion were the Participant’s entire Accrued Benefit.</w:t>
      </w:r>
    </w:p>
    <w:p w:rsidR="004E6B31" w:rsidRPr="00380F35" w:rsidRDefault="004E6B31" w:rsidP="004E6B31">
      <w:pPr>
        <w:rPr>
          <w:rFonts w:ascii="Times New Roman" w:hAnsi="Times New Roman" w:cs="Times New Roman"/>
          <w:sz w:val="20"/>
          <w:szCs w:val="20"/>
        </w:rPr>
      </w:pPr>
    </w:p>
    <w:p w:rsidR="004E6B31" w:rsidRPr="00380F35" w:rsidRDefault="004E6B31" w:rsidP="004E6B31">
      <w:pPr>
        <w:ind w:left="547"/>
        <w:rPr>
          <w:rFonts w:ascii="Times New Roman" w:hAnsi="Times New Roman" w:cs="Times New Roman"/>
          <w:sz w:val="20"/>
          <w:szCs w:val="20"/>
        </w:rPr>
      </w:pPr>
    </w:p>
    <w:p w:rsidR="004E6B31" w:rsidRPr="00380F35" w:rsidRDefault="004E6B31" w:rsidP="004E6B31">
      <w:pPr>
        <w:keepNext/>
        <w:keepLines/>
        <w:ind w:left="1440" w:hanging="720"/>
        <w:jc w:val="center"/>
        <w:rPr>
          <w:rFonts w:ascii="Times New Roman" w:hAnsi="Times New Roman" w:cs="Times New Roman"/>
          <w:sz w:val="20"/>
          <w:szCs w:val="20"/>
        </w:rPr>
      </w:pPr>
      <w:r w:rsidRPr="00380F35">
        <w:rPr>
          <w:rFonts w:ascii="Times New Roman" w:hAnsi="Times New Roman" w:cs="Times New Roman"/>
          <w:sz w:val="20"/>
          <w:szCs w:val="20"/>
        </w:rPr>
        <w:t xml:space="preserve">* * * * * * * </w:t>
      </w:r>
    </w:p>
    <w:p w:rsidR="004E6B31" w:rsidRPr="00B67036" w:rsidRDefault="004E6B31" w:rsidP="004E6B31">
      <w:pPr>
        <w:keepNext/>
        <w:keepLines/>
        <w:rPr>
          <w:rFonts w:ascii="Times" w:hAnsi="Times" w:cs="Times"/>
          <w:sz w:val="20"/>
          <w:szCs w:val="20"/>
        </w:rPr>
      </w:pPr>
    </w:p>
    <w:p w:rsidR="00B67036" w:rsidRPr="00B67036" w:rsidRDefault="00B67036" w:rsidP="00B67036">
      <w:pPr>
        <w:keepNext/>
        <w:keepLines/>
        <w:rPr>
          <w:rFonts w:ascii="Times" w:hAnsi="Times" w:cs="Times"/>
          <w:sz w:val="20"/>
          <w:szCs w:val="20"/>
        </w:rPr>
      </w:pPr>
      <w:r w:rsidRPr="00B67036">
        <w:rPr>
          <w:rFonts w:ascii="Times" w:hAnsi="Times" w:cs="Times"/>
          <w:sz w:val="20"/>
          <w:szCs w:val="20"/>
        </w:rPr>
        <w:t>This amendment is hereby adopted by the prototype sponsor</w:t>
      </w:r>
      <w:r w:rsidR="002B1B29">
        <w:rPr>
          <w:rFonts w:ascii="Times" w:hAnsi="Times" w:cs="Times"/>
          <w:sz w:val="20"/>
          <w:szCs w:val="20"/>
        </w:rPr>
        <w:t xml:space="preserve"> and/or </w:t>
      </w:r>
      <w:r w:rsidRPr="00B67036">
        <w:rPr>
          <w:rFonts w:ascii="Times" w:hAnsi="Times" w:cs="Times"/>
          <w:sz w:val="20"/>
          <w:szCs w:val="20"/>
        </w:rPr>
        <w:t>volume submitter practitioner on behalf of all adopting employers.</w:t>
      </w:r>
    </w:p>
    <w:p w:rsidR="004E6B31" w:rsidRPr="00B67036" w:rsidRDefault="004E6B31" w:rsidP="004E6B31">
      <w:pPr>
        <w:keepNext/>
        <w:keepLines/>
        <w:rPr>
          <w:rFonts w:ascii="Times" w:hAnsi="Times" w:cs="Times"/>
          <w:sz w:val="20"/>
          <w:szCs w:val="20"/>
        </w:rPr>
      </w:pPr>
    </w:p>
    <w:p w:rsidR="004E6B31" w:rsidRPr="00380F35" w:rsidRDefault="004E6B31" w:rsidP="004E6B31">
      <w:pPr>
        <w:keepNext/>
        <w:keepLines/>
        <w:rPr>
          <w:rFonts w:ascii="Times New Roman" w:hAnsi="Times New Roman" w:cs="Times New Roman"/>
          <w:snapToGrid w:val="0"/>
          <w:sz w:val="20"/>
          <w:szCs w:val="20"/>
        </w:rPr>
      </w:pPr>
    </w:p>
    <w:p w:rsidR="004E6B31" w:rsidRPr="00380F35" w:rsidRDefault="004E6B31" w:rsidP="004E6B31">
      <w:pPr>
        <w:keepNext/>
        <w:keepLines/>
        <w:tabs>
          <w:tab w:val="left" w:pos="5760"/>
        </w:tabs>
        <w:rPr>
          <w:rFonts w:ascii="Times New Roman" w:hAnsi="Times New Roman" w:cs="Times New Roman"/>
          <w:snapToGrid w:val="0"/>
          <w:sz w:val="20"/>
          <w:szCs w:val="20"/>
          <w:u w:val="single"/>
        </w:rPr>
      </w:pPr>
      <w:r w:rsidRPr="00380F35">
        <w:rPr>
          <w:rFonts w:ascii="Times New Roman" w:hAnsi="Times New Roman" w:cs="Times New Roman"/>
          <w:snapToGrid w:val="0"/>
          <w:sz w:val="20"/>
          <w:szCs w:val="20"/>
          <w:u w:val="single"/>
        </w:rPr>
        <w:tab/>
      </w:r>
    </w:p>
    <w:p w:rsidR="004E6B31" w:rsidRDefault="004E6B31" w:rsidP="004E6B31">
      <w:pPr>
        <w:keepNext/>
        <w:keepLines/>
        <w:tabs>
          <w:tab w:val="left" w:pos="2160"/>
        </w:tabs>
        <w:rPr>
          <w:rFonts w:ascii="Times New Roman" w:hAnsi="Times New Roman" w:cs="Times New Roman"/>
          <w:snapToGrid w:val="0"/>
          <w:sz w:val="20"/>
          <w:szCs w:val="20"/>
        </w:rPr>
      </w:pPr>
      <w:r w:rsidRPr="00380F35">
        <w:rPr>
          <w:rFonts w:ascii="Times New Roman" w:hAnsi="Times New Roman" w:cs="Times New Roman"/>
          <w:snapToGrid w:val="0"/>
          <w:sz w:val="20"/>
          <w:szCs w:val="20"/>
        </w:rPr>
        <w:tab/>
        <w:t>(signature and date)</w:t>
      </w:r>
    </w:p>
    <w:p w:rsidR="002B1B29" w:rsidRDefault="002B1B29" w:rsidP="004E6B31">
      <w:pPr>
        <w:keepNext/>
        <w:keepLines/>
        <w:tabs>
          <w:tab w:val="left" w:pos="2160"/>
        </w:tabs>
        <w:rPr>
          <w:rFonts w:ascii="Times New Roman" w:hAnsi="Times New Roman" w:cs="Times New Roman"/>
          <w:snapToGrid w:val="0"/>
          <w:sz w:val="20"/>
          <w:szCs w:val="20"/>
        </w:rPr>
      </w:pPr>
    </w:p>
    <w:p w:rsidR="002B1B29" w:rsidRPr="00380F35" w:rsidRDefault="002B1B29" w:rsidP="004E6B31">
      <w:pPr>
        <w:keepNext/>
        <w:keepLines/>
        <w:tabs>
          <w:tab w:val="left" w:pos="2160"/>
        </w:tabs>
        <w:rPr>
          <w:rFonts w:ascii="Times New Roman" w:hAnsi="Times New Roman" w:cs="Times New Roman"/>
          <w:snapToGrid w:val="0"/>
          <w:sz w:val="20"/>
          <w:szCs w:val="20"/>
        </w:rPr>
      </w:pPr>
      <w:r>
        <w:rPr>
          <w:rFonts w:ascii="Times New Roman" w:hAnsi="Times New Roman" w:cs="Times New Roman"/>
          <w:snapToGrid w:val="0"/>
          <w:sz w:val="20"/>
          <w:szCs w:val="20"/>
        </w:rPr>
        <w:t>__________________________________________________________</w:t>
      </w:r>
    </w:p>
    <w:p w:rsidR="004E6B31" w:rsidRPr="00380F35" w:rsidRDefault="002B1B29" w:rsidP="002B1B29">
      <w:pPr>
        <w:keepNext/>
        <w:keepLines/>
        <w:tabs>
          <w:tab w:val="left" w:pos="4320"/>
        </w:tabs>
        <w:ind w:left="2160"/>
        <w:rPr>
          <w:rFonts w:ascii="Times New Roman" w:hAnsi="Times New Roman" w:cs="Times New Roman"/>
          <w:snapToGrid w:val="0"/>
          <w:sz w:val="20"/>
          <w:szCs w:val="20"/>
          <w:u w:val="single"/>
        </w:rPr>
      </w:pPr>
      <w:r>
        <w:rPr>
          <w:rFonts w:ascii="Times New Roman" w:hAnsi="Times New Roman" w:cs="Times New Roman"/>
          <w:snapToGrid w:val="0"/>
          <w:sz w:val="20"/>
          <w:szCs w:val="20"/>
        </w:rPr>
        <w:t>(print</w:t>
      </w:r>
      <w:bookmarkStart w:id="1" w:name="_GoBack"/>
      <w:bookmarkEnd w:id="1"/>
      <w:r>
        <w:rPr>
          <w:rFonts w:ascii="Times New Roman" w:hAnsi="Times New Roman" w:cs="Times New Roman"/>
          <w:snapToGrid w:val="0"/>
          <w:sz w:val="20"/>
          <w:szCs w:val="20"/>
        </w:rPr>
        <w:t xml:space="preserve"> name)</w:t>
      </w:r>
      <w:r>
        <w:rPr>
          <w:rFonts w:ascii="Times New Roman" w:hAnsi="Times New Roman" w:cs="Times New Roman"/>
          <w:snapToGrid w:val="0"/>
          <w:sz w:val="20"/>
          <w:szCs w:val="20"/>
          <w:u w:val="single"/>
        </w:rPr>
        <w:br/>
      </w:r>
    </w:p>
    <w:p w:rsidR="004E6B31" w:rsidRPr="00380F35" w:rsidRDefault="002B1B29" w:rsidP="004E6B31">
      <w:pPr>
        <w:keepNext/>
        <w:keepLines/>
        <w:tabs>
          <w:tab w:val="left" w:pos="5760"/>
        </w:tabs>
        <w:rPr>
          <w:rFonts w:ascii="Times New Roman" w:hAnsi="Times New Roman" w:cs="Times New Roman"/>
          <w:snapToGrid w:val="0"/>
          <w:sz w:val="20"/>
          <w:szCs w:val="20"/>
          <w:u w:val="single"/>
        </w:rPr>
      </w:pPr>
      <w:r>
        <w:rPr>
          <w:rFonts w:ascii="Times New Roman" w:hAnsi="Times New Roman" w:cs="Times New Roman"/>
          <w:snapToGrid w:val="0"/>
          <w:sz w:val="20"/>
          <w:szCs w:val="20"/>
        </w:rPr>
        <w:t xml:space="preserve">Prototype Sponsor and/or Volume Submitter Practitioner </w:t>
      </w:r>
      <w:r w:rsidR="0023426B">
        <w:rPr>
          <w:rFonts w:ascii="Times New Roman" w:hAnsi="Times New Roman" w:cs="Times New Roman"/>
          <w:snapToGrid w:val="0"/>
          <w:sz w:val="20"/>
          <w:szCs w:val="20"/>
        </w:rPr>
        <w:t>Name</w:t>
      </w:r>
      <w:r w:rsidR="004E6B31" w:rsidRPr="00380F35">
        <w:rPr>
          <w:rFonts w:ascii="Times New Roman" w:hAnsi="Times New Roman" w:cs="Times New Roman"/>
          <w:snapToGrid w:val="0"/>
          <w:sz w:val="20"/>
          <w:szCs w:val="20"/>
        </w:rPr>
        <w:t xml:space="preserve">: </w:t>
      </w:r>
      <w:r w:rsidR="004E6B31" w:rsidRPr="00380F35">
        <w:rPr>
          <w:rFonts w:ascii="Times New Roman" w:hAnsi="Times New Roman" w:cs="Times New Roman"/>
          <w:snapToGrid w:val="0"/>
          <w:sz w:val="20"/>
          <w:szCs w:val="20"/>
          <w:u w:val="single"/>
        </w:rPr>
        <w:tab/>
      </w:r>
      <w:r>
        <w:rPr>
          <w:rFonts w:ascii="Times New Roman" w:hAnsi="Times New Roman" w:cs="Times New Roman"/>
          <w:snapToGrid w:val="0"/>
          <w:sz w:val="20"/>
          <w:szCs w:val="20"/>
          <w:u w:val="single"/>
        </w:rPr>
        <w:t xml:space="preserve"> </w:t>
      </w:r>
      <w:r>
        <w:rPr>
          <w:rFonts w:ascii="Times New Roman" w:hAnsi="Times New Roman" w:cs="Times New Roman"/>
          <w:snapToGrid w:val="0"/>
          <w:sz w:val="20"/>
          <w:szCs w:val="20"/>
          <w:u w:val="single"/>
        </w:rPr>
        <w:tab/>
      </w:r>
      <w:r>
        <w:rPr>
          <w:rFonts w:ascii="Times New Roman" w:hAnsi="Times New Roman" w:cs="Times New Roman"/>
          <w:snapToGrid w:val="0"/>
          <w:sz w:val="20"/>
          <w:szCs w:val="20"/>
          <w:u w:val="single"/>
        </w:rPr>
        <w:tab/>
      </w:r>
      <w:r>
        <w:rPr>
          <w:rFonts w:ascii="Times New Roman" w:hAnsi="Times New Roman" w:cs="Times New Roman"/>
          <w:snapToGrid w:val="0"/>
          <w:sz w:val="20"/>
          <w:szCs w:val="20"/>
          <w:u w:val="single"/>
        </w:rPr>
        <w:tab/>
      </w:r>
      <w:r>
        <w:rPr>
          <w:rFonts w:ascii="Times New Roman" w:hAnsi="Times New Roman" w:cs="Times New Roman"/>
          <w:snapToGrid w:val="0"/>
          <w:sz w:val="20"/>
          <w:szCs w:val="20"/>
          <w:u w:val="single"/>
        </w:rPr>
        <w:tab/>
      </w:r>
    </w:p>
    <w:p w:rsidR="00842C14" w:rsidRDefault="00842C14" w:rsidP="00501BC4"/>
    <w:sectPr w:rsidR="00842C14">
      <w:headerReference w:type="default" r:id="rId8"/>
      <w:pgSz w:w="12240" w:h="15840"/>
      <w:pgMar w:top="1700" w:right="1520" w:bottom="280" w:left="1720" w:header="14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2D8" w:rsidRDefault="00F422D8">
      <w:r>
        <w:separator/>
      </w:r>
    </w:p>
  </w:endnote>
  <w:endnote w:type="continuationSeparator" w:id="0">
    <w:p w:rsidR="00F422D8" w:rsidRDefault="00F4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2D8" w:rsidRDefault="00F422D8">
      <w:r>
        <w:separator/>
      </w:r>
    </w:p>
  </w:footnote>
  <w:footnote w:type="continuationSeparator" w:id="0">
    <w:p w:rsidR="00F422D8" w:rsidRDefault="00F4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14" w:rsidRDefault="00842C14">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09D"/>
    <w:multiLevelType w:val="hybridMultilevel"/>
    <w:tmpl w:val="FBE6703A"/>
    <w:lvl w:ilvl="0" w:tplc="B956A620">
      <w:start w:val="1"/>
      <w:numFmt w:val="upperLetter"/>
      <w:lvlText w:val="%1."/>
      <w:lvlJc w:val="left"/>
      <w:pPr>
        <w:ind w:left="460" w:hanging="360"/>
      </w:pPr>
      <w:rPr>
        <w:rFonts w:ascii="Arial" w:eastAsia="Arial" w:hAnsi="Arial" w:hint="default"/>
        <w:sz w:val="24"/>
        <w:szCs w:val="24"/>
      </w:rPr>
    </w:lvl>
    <w:lvl w:ilvl="1" w:tplc="B81A486E">
      <w:start w:val="1"/>
      <w:numFmt w:val="decimal"/>
      <w:lvlText w:val="%2."/>
      <w:lvlJc w:val="left"/>
      <w:pPr>
        <w:ind w:left="820" w:hanging="360"/>
      </w:pPr>
      <w:rPr>
        <w:rFonts w:ascii="Arial" w:eastAsia="Arial" w:hAnsi="Arial" w:hint="default"/>
        <w:sz w:val="24"/>
        <w:szCs w:val="24"/>
      </w:rPr>
    </w:lvl>
    <w:lvl w:ilvl="2" w:tplc="0C6261AC">
      <w:start w:val="1"/>
      <w:numFmt w:val="bullet"/>
      <w:lvlText w:val="•"/>
      <w:lvlJc w:val="left"/>
      <w:pPr>
        <w:ind w:left="1789" w:hanging="360"/>
      </w:pPr>
      <w:rPr>
        <w:rFonts w:hint="default"/>
      </w:rPr>
    </w:lvl>
    <w:lvl w:ilvl="3" w:tplc="73B8E8B8">
      <w:start w:val="1"/>
      <w:numFmt w:val="bullet"/>
      <w:lvlText w:val="•"/>
      <w:lvlJc w:val="left"/>
      <w:pPr>
        <w:ind w:left="2758" w:hanging="360"/>
      </w:pPr>
      <w:rPr>
        <w:rFonts w:hint="default"/>
      </w:rPr>
    </w:lvl>
    <w:lvl w:ilvl="4" w:tplc="6FA81F6C">
      <w:start w:val="1"/>
      <w:numFmt w:val="bullet"/>
      <w:lvlText w:val="•"/>
      <w:lvlJc w:val="left"/>
      <w:pPr>
        <w:ind w:left="3726" w:hanging="360"/>
      </w:pPr>
      <w:rPr>
        <w:rFonts w:hint="default"/>
      </w:rPr>
    </w:lvl>
    <w:lvl w:ilvl="5" w:tplc="CEF2C380">
      <w:start w:val="1"/>
      <w:numFmt w:val="bullet"/>
      <w:lvlText w:val="•"/>
      <w:lvlJc w:val="left"/>
      <w:pPr>
        <w:ind w:left="4695" w:hanging="360"/>
      </w:pPr>
      <w:rPr>
        <w:rFonts w:hint="default"/>
      </w:rPr>
    </w:lvl>
    <w:lvl w:ilvl="6" w:tplc="76C042E8">
      <w:start w:val="1"/>
      <w:numFmt w:val="bullet"/>
      <w:lvlText w:val="•"/>
      <w:lvlJc w:val="left"/>
      <w:pPr>
        <w:ind w:left="5664" w:hanging="360"/>
      </w:pPr>
      <w:rPr>
        <w:rFonts w:hint="default"/>
      </w:rPr>
    </w:lvl>
    <w:lvl w:ilvl="7" w:tplc="49D851AC">
      <w:start w:val="1"/>
      <w:numFmt w:val="bullet"/>
      <w:lvlText w:val="•"/>
      <w:lvlJc w:val="left"/>
      <w:pPr>
        <w:ind w:left="6633" w:hanging="360"/>
      </w:pPr>
      <w:rPr>
        <w:rFonts w:hint="default"/>
      </w:rPr>
    </w:lvl>
    <w:lvl w:ilvl="8" w:tplc="A7F4C52A">
      <w:start w:val="1"/>
      <w:numFmt w:val="bullet"/>
      <w:lvlText w:val="•"/>
      <w:lvlJc w:val="left"/>
      <w:pPr>
        <w:ind w:left="7602" w:hanging="360"/>
      </w:pPr>
      <w:rPr>
        <w:rFonts w:hint="default"/>
      </w:rPr>
    </w:lvl>
  </w:abstractNum>
  <w:abstractNum w:abstractNumId="1" w15:restartNumberingAfterBreak="0">
    <w:nsid w:val="11923570"/>
    <w:multiLevelType w:val="hybridMultilevel"/>
    <w:tmpl w:val="A84E304A"/>
    <w:lvl w:ilvl="0" w:tplc="00228336">
      <w:start w:val="1"/>
      <w:numFmt w:val="decimal"/>
      <w:lvlText w:val="(%1)"/>
      <w:lvlJc w:val="left"/>
      <w:pPr>
        <w:ind w:left="1160" w:hanging="360"/>
      </w:pPr>
      <w:rPr>
        <w:rFonts w:ascii="Arial" w:eastAsia="Arial" w:hAnsi="Arial" w:hint="default"/>
        <w:sz w:val="24"/>
        <w:szCs w:val="24"/>
      </w:rPr>
    </w:lvl>
    <w:lvl w:ilvl="1" w:tplc="3ABCB058">
      <w:start w:val="1"/>
      <w:numFmt w:val="bullet"/>
      <w:lvlText w:val="•"/>
      <w:lvlJc w:val="left"/>
      <w:pPr>
        <w:ind w:left="1962" w:hanging="360"/>
      </w:pPr>
      <w:rPr>
        <w:rFonts w:hint="default"/>
      </w:rPr>
    </w:lvl>
    <w:lvl w:ilvl="2" w:tplc="C7EC3DEE">
      <w:start w:val="1"/>
      <w:numFmt w:val="bullet"/>
      <w:lvlText w:val="•"/>
      <w:lvlJc w:val="left"/>
      <w:pPr>
        <w:ind w:left="2764" w:hanging="360"/>
      </w:pPr>
      <w:rPr>
        <w:rFonts w:hint="default"/>
      </w:rPr>
    </w:lvl>
    <w:lvl w:ilvl="3" w:tplc="500E95D0">
      <w:start w:val="1"/>
      <w:numFmt w:val="bullet"/>
      <w:lvlText w:val="•"/>
      <w:lvlJc w:val="left"/>
      <w:pPr>
        <w:ind w:left="3566" w:hanging="360"/>
      </w:pPr>
      <w:rPr>
        <w:rFonts w:hint="default"/>
      </w:rPr>
    </w:lvl>
    <w:lvl w:ilvl="4" w:tplc="C41E4772">
      <w:start w:val="1"/>
      <w:numFmt w:val="bullet"/>
      <w:lvlText w:val="•"/>
      <w:lvlJc w:val="left"/>
      <w:pPr>
        <w:ind w:left="4368" w:hanging="360"/>
      </w:pPr>
      <w:rPr>
        <w:rFonts w:hint="default"/>
      </w:rPr>
    </w:lvl>
    <w:lvl w:ilvl="5" w:tplc="61440D34">
      <w:start w:val="1"/>
      <w:numFmt w:val="bullet"/>
      <w:lvlText w:val="•"/>
      <w:lvlJc w:val="left"/>
      <w:pPr>
        <w:ind w:left="5170" w:hanging="360"/>
      </w:pPr>
      <w:rPr>
        <w:rFonts w:hint="default"/>
      </w:rPr>
    </w:lvl>
    <w:lvl w:ilvl="6" w:tplc="E3B2A828">
      <w:start w:val="1"/>
      <w:numFmt w:val="bullet"/>
      <w:lvlText w:val="•"/>
      <w:lvlJc w:val="left"/>
      <w:pPr>
        <w:ind w:left="5972" w:hanging="360"/>
      </w:pPr>
      <w:rPr>
        <w:rFonts w:hint="default"/>
      </w:rPr>
    </w:lvl>
    <w:lvl w:ilvl="7" w:tplc="7EB68E22">
      <w:start w:val="1"/>
      <w:numFmt w:val="bullet"/>
      <w:lvlText w:val="•"/>
      <w:lvlJc w:val="left"/>
      <w:pPr>
        <w:ind w:left="6774" w:hanging="360"/>
      </w:pPr>
      <w:rPr>
        <w:rFonts w:hint="default"/>
      </w:rPr>
    </w:lvl>
    <w:lvl w:ilvl="8" w:tplc="52AADAAC">
      <w:start w:val="1"/>
      <w:numFmt w:val="bullet"/>
      <w:lvlText w:val="•"/>
      <w:lvlJc w:val="left"/>
      <w:pPr>
        <w:ind w:left="7576" w:hanging="360"/>
      </w:pPr>
      <w:rPr>
        <w:rFonts w:hint="default"/>
      </w:rPr>
    </w:lvl>
  </w:abstractNum>
  <w:abstractNum w:abstractNumId="2" w15:restartNumberingAfterBreak="0">
    <w:nsid w:val="415F1C71"/>
    <w:multiLevelType w:val="hybridMultilevel"/>
    <w:tmpl w:val="A838D842"/>
    <w:lvl w:ilvl="0" w:tplc="097881EC">
      <w:start w:val="1"/>
      <w:numFmt w:val="upperRoman"/>
      <w:lvlText w:val="%1."/>
      <w:lvlJc w:val="left"/>
      <w:pPr>
        <w:ind w:left="301" w:hanging="201"/>
      </w:pPr>
      <w:rPr>
        <w:rFonts w:ascii="Arial" w:eastAsia="Arial" w:hAnsi="Arial" w:hint="default"/>
        <w:sz w:val="24"/>
        <w:szCs w:val="24"/>
      </w:rPr>
    </w:lvl>
    <w:lvl w:ilvl="1" w:tplc="A68AB0C4">
      <w:start w:val="1"/>
      <w:numFmt w:val="bullet"/>
      <w:lvlText w:val="•"/>
      <w:lvlJc w:val="left"/>
      <w:pPr>
        <w:ind w:left="1221" w:hanging="201"/>
      </w:pPr>
      <w:rPr>
        <w:rFonts w:hint="default"/>
      </w:rPr>
    </w:lvl>
    <w:lvl w:ilvl="2" w:tplc="F0AC8ABE">
      <w:start w:val="1"/>
      <w:numFmt w:val="bullet"/>
      <w:lvlText w:val="•"/>
      <w:lvlJc w:val="left"/>
      <w:pPr>
        <w:ind w:left="2141" w:hanging="201"/>
      </w:pPr>
      <w:rPr>
        <w:rFonts w:hint="default"/>
      </w:rPr>
    </w:lvl>
    <w:lvl w:ilvl="3" w:tplc="1F1484F2">
      <w:start w:val="1"/>
      <w:numFmt w:val="bullet"/>
      <w:lvlText w:val="•"/>
      <w:lvlJc w:val="left"/>
      <w:pPr>
        <w:ind w:left="3060" w:hanging="201"/>
      </w:pPr>
      <w:rPr>
        <w:rFonts w:hint="default"/>
      </w:rPr>
    </w:lvl>
    <w:lvl w:ilvl="4" w:tplc="AF1C684A">
      <w:start w:val="1"/>
      <w:numFmt w:val="bullet"/>
      <w:lvlText w:val="•"/>
      <w:lvlJc w:val="left"/>
      <w:pPr>
        <w:ind w:left="3980" w:hanging="201"/>
      </w:pPr>
      <w:rPr>
        <w:rFonts w:hint="default"/>
      </w:rPr>
    </w:lvl>
    <w:lvl w:ilvl="5" w:tplc="35042218">
      <w:start w:val="1"/>
      <w:numFmt w:val="bullet"/>
      <w:lvlText w:val="•"/>
      <w:lvlJc w:val="left"/>
      <w:pPr>
        <w:ind w:left="4900" w:hanging="201"/>
      </w:pPr>
      <w:rPr>
        <w:rFonts w:hint="default"/>
      </w:rPr>
    </w:lvl>
    <w:lvl w:ilvl="6" w:tplc="59B88002">
      <w:start w:val="1"/>
      <w:numFmt w:val="bullet"/>
      <w:lvlText w:val="•"/>
      <w:lvlJc w:val="left"/>
      <w:pPr>
        <w:ind w:left="5820" w:hanging="201"/>
      </w:pPr>
      <w:rPr>
        <w:rFonts w:hint="default"/>
      </w:rPr>
    </w:lvl>
    <w:lvl w:ilvl="7" w:tplc="5B36C0EE">
      <w:start w:val="1"/>
      <w:numFmt w:val="bullet"/>
      <w:lvlText w:val="•"/>
      <w:lvlJc w:val="left"/>
      <w:pPr>
        <w:ind w:left="6740" w:hanging="201"/>
      </w:pPr>
      <w:rPr>
        <w:rFonts w:hint="default"/>
      </w:rPr>
    </w:lvl>
    <w:lvl w:ilvl="8" w:tplc="20F240FA">
      <w:start w:val="1"/>
      <w:numFmt w:val="bullet"/>
      <w:lvlText w:val="•"/>
      <w:lvlJc w:val="left"/>
      <w:pPr>
        <w:ind w:left="7660" w:hanging="201"/>
      </w:pPr>
      <w:rPr>
        <w:rFonts w:hint="default"/>
      </w:rPr>
    </w:lvl>
  </w:abstractNum>
  <w:abstractNum w:abstractNumId="3" w15:restartNumberingAfterBreak="0">
    <w:nsid w:val="537A26FE"/>
    <w:multiLevelType w:val="hybridMultilevel"/>
    <w:tmpl w:val="12884A02"/>
    <w:lvl w:ilvl="0" w:tplc="8E3E597A">
      <w:start w:val="1"/>
      <w:numFmt w:val="bullet"/>
      <w:lvlText w:val=""/>
      <w:lvlJc w:val="left"/>
      <w:pPr>
        <w:ind w:left="820" w:hanging="360"/>
      </w:pPr>
      <w:rPr>
        <w:rFonts w:ascii="Symbol" w:eastAsia="Symbol" w:hAnsi="Symbol" w:hint="default"/>
        <w:sz w:val="24"/>
        <w:szCs w:val="24"/>
      </w:rPr>
    </w:lvl>
    <w:lvl w:ilvl="1" w:tplc="1ED09A20">
      <w:start w:val="1"/>
      <w:numFmt w:val="bullet"/>
      <w:lvlText w:val="•"/>
      <w:lvlJc w:val="left"/>
      <w:pPr>
        <w:ind w:left="1684" w:hanging="360"/>
      </w:pPr>
      <w:rPr>
        <w:rFonts w:hint="default"/>
      </w:rPr>
    </w:lvl>
    <w:lvl w:ilvl="2" w:tplc="4296074A">
      <w:start w:val="1"/>
      <w:numFmt w:val="bullet"/>
      <w:lvlText w:val="•"/>
      <w:lvlJc w:val="left"/>
      <w:pPr>
        <w:ind w:left="2548" w:hanging="360"/>
      </w:pPr>
      <w:rPr>
        <w:rFonts w:hint="default"/>
      </w:rPr>
    </w:lvl>
    <w:lvl w:ilvl="3" w:tplc="E7C6328A">
      <w:start w:val="1"/>
      <w:numFmt w:val="bullet"/>
      <w:lvlText w:val="•"/>
      <w:lvlJc w:val="left"/>
      <w:pPr>
        <w:ind w:left="3412" w:hanging="360"/>
      </w:pPr>
      <w:rPr>
        <w:rFonts w:hint="default"/>
      </w:rPr>
    </w:lvl>
    <w:lvl w:ilvl="4" w:tplc="454C0BEE">
      <w:start w:val="1"/>
      <w:numFmt w:val="bullet"/>
      <w:lvlText w:val="•"/>
      <w:lvlJc w:val="left"/>
      <w:pPr>
        <w:ind w:left="4276" w:hanging="360"/>
      </w:pPr>
      <w:rPr>
        <w:rFonts w:hint="default"/>
      </w:rPr>
    </w:lvl>
    <w:lvl w:ilvl="5" w:tplc="219A7E04">
      <w:start w:val="1"/>
      <w:numFmt w:val="bullet"/>
      <w:lvlText w:val="•"/>
      <w:lvlJc w:val="left"/>
      <w:pPr>
        <w:ind w:left="5140" w:hanging="360"/>
      </w:pPr>
      <w:rPr>
        <w:rFonts w:hint="default"/>
      </w:rPr>
    </w:lvl>
    <w:lvl w:ilvl="6" w:tplc="BED0C43A">
      <w:start w:val="1"/>
      <w:numFmt w:val="bullet"/>
      <w:lvlText w:val="•"/>
      <w:lvlJc w:val="left"/>
      <w:pPr>
        <w:ind w:left="6004" w:hanging="360"/>
      </w:pPr>
      <w:rPr>
        <w:rFonts w:hint="default"/>
      </w:rPr>
    </w:lvl>
    <w:lvl w:ilvl="7" w:tplc="7ED8B308">
      <w:start w:val="1"/>
      <w:numFmt w:val="bullet"/>
      <w:lvlText w:val="•"/>
      <w:lvlJc w:val="left"/>
      <w:pPr>
        <w:ind w:left="6868" w:hanging="360"/>
      </w:pPr>
      <w:rPr>
        <w:rFonts w:hint="default"/>
      </w:rPr>
    </w:lvl>
    <w:lvl w:ilvl="8" w:tplc="B31A5EA8">
      <w:start w:val="1"/>
      <w:numFmt w:val="bullet"/>
      <w:lvlText w:val="•"/>
      <w:lvlJc w:val="left"/>
      <w:pPr>
        <w:ind w:left="7732" w:hanging="360"/>
      </w:pPr>
      <w:rPr>
        <w:rFonts w:hint="default"/>
      </w:rPr>
    </w:lvl>
  </w:abstractNum>
  <w:abstractNum w:abstractNumId="4" w15:restartNumberingAfterBreak="0">
    <w:nsid w:val="5DFD08E2"/>
    <w:multiLevelType w:val="hybridMultilevel"/>
    <w:tmpl w:val="D07228B8"/>
    <w:lvl w:ilvl="0" w:tplc="7D06BBCA">
      <w:start w:val="1"/>
      <w:numFmt w:val="upperLetter"/>
      <w:lvlText w:val="%1."/>
      <w:lvlJc w:val="left"/>
      <w:pPr>
        <w:ind w:left="460" w:hanging="360"/>
      </w:pPr>
      <w:rPr>
        <w:rFonts w:ascii="Arial" w:eastAsia="Arial" w:hAnsi="Arial" w:hint="default"/>
        <w:sz w:val="24"/>
        <w:szCs w:val="24"/>
      </w:rPr>
    </w:lvl>
    <w:lvl w:ilvl="1" w:tplc="A978E75E">
      <w:start w:val="1"/>
      <w:numFmt w:val="decimal"/>
      <w:lvlText w:val="%2."/>
      <w:lvlJc w:val="left"/>
      <w:pPr>
        <w:ind w:left="820" w:hanging="360"/>
      </w:pPr>
      <w:rPr>
        <w:rFonts w:ascii="Arial" w:eastAsia="Arial" w:hAnsi="Arial" w:hint="default"/>
        <w:sz w:val="24"/>
        <w:szCs w:val="24"/>
      </w:rPr>
    </w:lvl>
    <w:lvl w:ilvl="2" w:tplc="89A0427C">
      <w:start w:val="1"/>
      <w:numFmt w:val="bullet"/>
      <w:lvlText w:val="•"/>
      <w:lvlJc w:val="left"/>
      <w:pPr>
        <w:ind w:left="1789" w:hanging="360"/>
      </w:pPr>
      <w:rPr>
        <w:rFonts w:hint="default"/>
      </w:rPr>
    </w:lvl>
    <w:lvl w:ilvl="3" w:tplc="105E6D08">
      <w:start w:val="1"/>
      <w:numFmt w:val="bullet"/>
      <w:lvlText w:val="•"/>
      <w:lvlJc w:val="left"/>
      <w:pPr>
        <w:ind w:left="2758" w:hanging="360"/>
      </w:pPr>
      <w:rPr>
        <w:rFonts w:hint="default"/>
      </w:rPr>
    </w:lvl>
    <w:lvl w:ilvl="4" w:tplc="519C6602">
      <w:start w:val="1"/>
      <w:numFmt w:val="bullet"/>
      <w:lvlText w:val="•"/>
      <w:lvlJc w:val="left"/>
      <w:pPr>
        <w:ind w:left="3726" w:hanging="360"/>
      </w:pPr>
      <w:rPr>
        <w:rFonts w:hint="default"/>
      </w:rPr>
    </w:lvl>
    <w:lvl w:ilvl="5" w:tplc="E61C453C">
      <w:start w:val="1"/>
      <w:numFmt w:val="bullet"/>
      <w:lvlText w:val="•"/>
      <w:lvlJc w:val="left"/>
      <w:pPr>
        <w:ind w:left="4695" w:hanging="360"/>
      </w:pPr>
      <w:rPr>
        <w:rFonts w:hint="default"/>
      </w:rPr>
    </w:lvl>
    <w:lvl w:ilvl="6" w:tplc="6B0057F2">
      <w:start w:val="1"/>
      <w:numFmt w:val="bullet"/>
      <w:lvlText w:val="•"/>
      <w:lvlJc w:val="left"/>
      <w:pPr>
        <w:ind w:left="5664" w:hanging="360"/>
      </w:pPr>
      <w:rPr>
        <w:rFonts w:hint="default"/>
      </w:rPr>
    </w:lvl>
    <w:lvl w:ilvl="7" w:tplc="492ED564">
      <w:start w:val="1"/>
      <w:numFmt w:val="bullet"/>
      <w:lvlText w:val="•"/>
      <w:lvlJc w:val="left"/>
      <w:pPr>
        <w:ind w:left="6633" w:hanging="360"/>
      </w:pPr>
      <w:rPr>
        <w:rFonts w:hint="default"/>
      </w:rPr>
    </w:lvl>
    <w:lvl w:ilvl="8" w:tplc="DB4A61E2">
      <w:start w:val="1"/>
      <w:numFmt w:val="bullet"/>
      <w:lvlText w:val="•"/>
      <w:lvlJc w:val="left"/>
      <w:pPr>
        <w:ind w:left="7602" w:hanging="36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14"/>
    <w:rsid w:val="000D3EDB"/>
    <w:rsid w:val="001719AC"/>
    <w:rsid w:val="001D0AB8"/>
    <w:rsid w:val="0023426B"/>
    <w:rsid w:val="00246366"/>
    <w:rsid w:val="002561BC"/>
    <w:rsid w:val="00267CF4"/>
    <w:rsid w:val="002802F5"/>
    <w:rsid w:val="002B1B29"/>
    <w:rsid w:val="003258FD"/>
    <w:rsid w:val="00353825"/>
    <w:rsid w:val="00354C6A"/>
    <w:rsid w:val="00380F35"/>
    <w:rsid w:val="004A353E"/>
    <w:rsid w:val="004E6B31"/>
    <w:rsid w:val="00501BC4"/>
    <w:rsid w:val="005D50DE"/>
    <w:rsid w:val="00643098"/>
    <w:rsid w:val="006E5D37"/>
    <w:rsid w:val="00783AD8"/>
    <w:rsid w:val="007A6609"/>
    <w:rsid w:val="00842C14"/>
    <w:rsid w:val="00855D68"/>
    <w:rsid w:val="00B67036"/>
    <w:rsid w:val="00BA1392"/>
    <w:rsid w:val="00BC7207"/>
    <w:rsid w:val="00C1607A"/>
    <w:rsid w:val="00C27FA6"/>
    <w:rsid w:val="00C30A8D"/>
    <w:rsid w:val="00D249C8"/>
    <w:rsid w:val="00DE71BB"/>
    <w:rsid w:val="00ED5529"/>
    <w:rsid w:val="00F422D8"/>
    <w:rsid w:val="00FA4E98"/>
    <w:rsid w:val="00FC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761EFE"/>
  <w15:docId w15:val="{1957E640-E814-4698-8E08-793BB0FB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4"/>
      <w:szCs w:val="24"/>
    </w:rPr>
  </w:style>
  <w:style w:type="paragraph" w:styleId="Heading4">
    <w:name w:val="heading 4"/>
    <w:basedOn w:val="Normal"/>
    <w:next w:val="Normal"/>
    <w:link w:val="Heading4Char"/>
    <w:uiPriority w:val="9"/>
    <w:semiHidden/>
    <w:unhideWhenUsed/>
    <w:qFormat/>
    <w:rsid w:val="004E6B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4E6B31"/>
    <w:rPr>
      <w:rFonts w:asciiTheme="majorHAnsi" w:eastAsiaTheme="majorEastAsia" w:hAnsiTheme="majorHAnsi" w:cstheme="majorBidi"/>
      <w:i/>
      <w:iCs/>
      <w:color w:val="365F91" w:themeColor="accent1" w:themeShade="BF"/>
    </w:rPr>
  </w:style>
  <w:style w:type="paragraph" w:styleId="BodyText2">
    <w:name w:val="Body Text 2"/>
    <w:basedOn w:val="Normal"/>
    <w:link w:val="BodyText2Char"/>
    <w:uiPriority w:val="99"/>
    <w:semiHidden/>
    <w:unhideWhenUsed/>
    <w:rsid w:val="004E6B31"/>
    <w:pPr>
      <w:spacing w:after="120" w:line="480" w:lineRule="auto"/>
    </w:pPr>
  </w:style>
  <w:style w:type="character" w:customStyle="1" w:styleId="BodyText2Char">
    <w:name w:val="Body Text 2 Char"/>
    <w:basedOn w:val="DefaultParagraphFont"/>
    <w:link w:val="BodyText2"/>
    <w:uiPriority w:val="99"/>
    <w:semiHidden/>
    <w:rsid w:val="004E6B31"/>
  </w:style>
  <w:style w:type="paragraph" w:styleId="Header">
    <w:name w:val="header"/>
    <w:basedOn w:val="Normal"/>
    <w:link w:val="HeaderChar"/>
    <w:uiPriority w:val="99"/>
    <w:rsid w:val="004E6B31"/>
    <w:pPr>
      <w:tabs>
        <w:tab w:val="center" w:pos="4320"/>
        <w:tab w:val="right" w:pos="8640"/>
      </w:tabs>
      <w:autoSpaceDE w:val="0"/>
      <w:autoSpaceDN w:val="0"/>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4E6B31"/>
    <w:rPr>
      <w:rFonts w:ascii="Times New Roman" w:eastAsia="Times New Roman" w:hAnsi="Times New Roman" w:cs="Times New Roman"/>
      <w:sz w:val="20"/>
      <w:szCs w:val="24"/>
    </w:rPr>
  </w:style>
  <w:style w:type="paragraph" w:styleId="NormalWeb">
    <w:name w:val="Normal (Web)"/>
    <w:basedOn w:val="Normal"/>
    <w:uiPriority w:val="99"/>
    <w:unhideWhenUsed/>
    <w:rsid w:val="004E6B31"/>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4E6B31"/>
    <w:rPr>
      <w:color w:val="0563C1"/>
      <w:u w:val="single"/>
    </w:rPr>
  </w:style>
  <w:style w:type="paragraph" w:styleId="Footer">
    <w:name w:val="footer"/>
    <w:basedOn w:val="Normal"/>
    <w:link w:val="FooterChar"/>
    <w:uiPriority w:val="99"/>
    <w:unhideWhenUsed/>
    <w:rsid w:val="004E6B31"/>
    <w:pPr>
      <w:tabs>
        <w:tab w:val="center" w:pos="4680"/>
        <w:tab w:val="right" w:pos="9360"/>
      </w:tabs>
    </w:pPr>
  </w:style>
  <w:style w:type="character" w:customStyle="1" w:styleId="FooterChar">
    <w:name w:val="Footer Char"/>
    <w:basedOn w:val="DefaultParagraphFont"/>
    <w:link w:val="Footer"/>
    <w:uiPriority w:val="99"/>
    <w:rsid w:val="004E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397003">
      <w:bodyDiv w:val="1"/>
      <w:marLeft w:val="0"/>
      <w:marRight w:val="0"/>
      <w:marTop w:val="0"/>
      <w:marBottom w:val="0"/>
      <w:divBdr>
        <w:top w:val="none" w:sz="0" w:space="0" w:color="auto"/>
        <w:left w:val="none" w:sz="0" w:space="0" w:color="auto"/>
        <w:bottom w:val="none" w:sz="0" w:space="0" w:color="auto"/>
        <w:right w:val="none" w:sz="0" w:space="0" w:color="auto"/>
      </w:divBdr>
      <w:divsChild>
        <w:div w:id="565604463">
          <w:marLeft w:val="0"/>
          <w:marRight w:val="0"/>
          <w:marTop w:val="0"/>
          <w:marBottom w:val="0"/>
          <w:divBdr>
            <w:top w:val="none" w:sz="0" w:space="0" w:color="auto"/>
            <w:left w:val="none" w:sz="0" w:space="0" w:color="auto"/>
            <w:bottom w:val="none" w:sz="0" w:space="0" w:color="auto"/>
            <w:right w:val="none" w:sz="0" w:space="0" w:color="auto"/>
          </w:divBdr>
          <w:divsChild>
            <w:div w:id="1120491954">
              <w:marLeft w:val="0"/>
              <w:marRight w:val="0"/>
              <w:marTop w:val="0"/>
              <w:marBottom w:val="0"/>
              <w:divBdr>
                <w:top w:val="none" w:sz="0" w:space="0" w:color="auto"/>
                <w:left w:val="none" w:sz="0" w:space="0" w:color="auto"/>
                <w:bottom w:val="none" w:sz="0" w:space="0" w:color="auto"/>
                <w:right w:val="none" w:sz="0" w:space="0" w:color="auto"/>
              </w:divBdr>
              <w:divsChild>
                <w:div w:id="1043598946">
                  <w:marLeft w:val="0"/>
                  <w:marRight w:val="0"/>
                  <w:marTop w:val="0"/>
                  <w:marBottom w:val="0"/>
                  <w:divBdr>
                    <w:top w:val="none" w:sz="0" w:space="0" w:color="auto"/>
                    <w:left w:val="none" w:sz="0" w:space="0" w:color="auto"/>
                    <w:bottom w:val="none" w:sz="0" w:space="0" w:color="auto"/>
                    <w:right w:val="none" w:sz="0" w:space="0" w:color="auto"/>
                  </w:divBdr>
                  <w:divsChild>
                    <w:div w:id="2017145714">
                      <w:marLeft w:val="0"/>
                      <w:marRight w:val="0"/>
                      <w:marTop w:val="0"/>
                      <w:marBottom w:val="0"/>
                      <w:divBdr>
                        <w:top w:val="none" w:sz="0" w:space="0" w:color="auto"/>
                        <w:left w:val="none" w:sz="0" w:space="0" w:color="auto"/>
                        <w:bottom w:val="none" w:sz="0" w:space="0" w:color="auto"/>
                        <w:right w:val="none" w:sz="0" w:space="0" w:color="auto"/>
                      </w:divBdr>
                      <w:divsChild>
                        <w:div w:id="915474145">
                          <w:marLeft w:val="0"/>
                          <w:marRight w:val="0"/>
                          <w:marTop w:val="0"/>
                          <w:marBottom w:val="0"/>
                          <w:divBdr>
                            <w:top w:val="none" w:sz="0" w:space="0" w:color="auto"/>
                            <w:left w:val="none" w:sz="0" w:space="0" w:color="auto"/>
                            <w:bottom w:val="none" w:sz="0" w:space="0" w:color="auto"/>
                            <w:right w:val="none" w:sz="0" w:space="0" w:color="auto"/>
                          </w:divBdr>
                          <w:divsChild>
                            <w:div w:id="2012952778">
                              <w:marLeft w:val="0"/>
                              <w:marRight w:val="0"/>
                              <w:marTop w:val="0"/>
                              <w:marBottom w:val="0"/>
                              <w:divBdr>
                                <w:top w:val="none" w:sz="0" w:space="0" w:color="auto"/>
                                <w:left w:val="none" w:sz="0" w:space="0" w:color="auto"/>
                                <w:bottom w:val="none" w:sz="0" w:space="0" w:color="auto"/>
                                <w:right w:val="none" w:sz="0" w:space="0" w:color="auto"/>
                              </w:divBdr>
                              <w:divsChild>
                                <w:div w:id="1314991597">
                                  <w:marLeft w:val="0"/>
                                  <w:marRight w:val="0"/>
                                  <w:marTop w:val="0"/>
                                  <w:marBottom w:val="0"/>
                                  <w:divBdr>
                                    <w:top w:val="none" w:sz="0" w:space="0" w:color="auto"/>
                                    <w:left w:val="none" w:sz="0" w:space="0" w:color="auto"/>
                                    <w:bottom w:val="none" w:sz="0" w:space="0" w:color="auto"/>
                                    <w:right w:val="none" w:sz="0" w:space="0" w:color="auto"/>
                                  </w:divBdr>
                                  <w:divsChild>
                                    <w:div w:id="937252538">
                                      <w:marLeft w:val="0"/>
                                      <w:marRight w:val="0"/>
                                      <w:marTop w:val="0"/>
                                      <w:marBottom w:val="0"/>
                                      <w:divBdr>
                                        <w:top w:val="none" w:sz="0" w:space="0" w:color="auto"/>
                                        <w:left w:val="none" w:sz="0" w:space="0" w:color="auto"/>
                                        <w:bottom w:val="none" w:sz="0" w:space="0" w:color="auto"/>
                                        <w:right w:val="none" w:sz="0" w:space="0" w:color="auto"/>
                                      </w:divBdr>
                                      <w:divsChild>
                                        <w:div w:id="1489710515">
                                          <w:marLeft w:val="0"/>
                                          <w:marRight w:val="0"/>
                                          <w:marTop w:val="0"/>
                                          <w:marBottom w:val="0"/>
                                          <w:divBdr>
                                            <w:top w:val="none" w:sz="0" w:space="0" w:color="auto"/>
                                            <w:left w:val="none" w:sz="0" w:space="0" w:color="auto"/>
                                            <w:bottom w:val="none" w:sz="0" w:space="0" w:color="auto"/>
                                            <w:right w:val="none" w:sz="0" w:space="0" w:color="auto"/>
                                          </w:divBdr>
                                          <w:divsChild>
                                            <w:div w:id="757286639">
                                              <w:marLeft w:val="0"/>
                                              <w:marRight w:val="0"/>
                                              <w:marTop w:val="0"/>
                                              <w:marBottom w:val="0"/>
                                              <w:divBdr>
                                                <w:top w:val="none" w:sz="0" w:space="0" w:color="auto"/>
                                                <w:left w:val="none" w:sz="0" w:space="0" w:color="auto"/>
                                                <w:bottom w:val="none" w:sz="0" w:space="0" w:color="auto"/>
                                                <w:right w:val="none" w:sz="0" w:space="0" w:color="auto"/>
                                              </w:divBdr>
                                              <w:divsChild>
                                                <w:div w:id="1891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FCE6D-FB8C-4502-8285-3AFA34D1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Robert M</dc:creator>
  <cp:lastModifiedBy>Richter, Robert</cp:lastModifiedBy>
  <cp:revision>10</cp:revision>
  <cp:lastPrinted>2017-12-18T15:33:00Z</cp:lastPrinted>
  <dcterms:created xsi:type="dcterms:W3CDTF">2017-12-18T14:03:00Z</dcterms:created>
  <dcterms:modified xsi:type="dcterms:W3CDTF">2017-12-18T18:24:00Z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LastSaved">
    <vt:filetime>2017-09-20T00:00:00Z</vt:filetime>
  </property>
</Properties>
</file>