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BAE4A" w14:textId="447E0AE7" w:rsidR="00A15ED1" w:rsidRPr="00925114" w:rsidRDefault="0006542F">
      <w:pPr>
        <w:pStyle w:val="Heading1"/>
        <w:rPr>
          <w:rFonts w:ascii="Times New Roman" w:hAnsi="Times New Roman"/>
          <w:sz w:val="24"/>
          <w:szCs w:val="24"/>
        </w:rPr>
      </w:pPr>
      <w:bookmarkStart w:id="0" w:name="_Hlk512525203"/>
      <w:r w:rsidRPr="00925114">
        <w:rPr>
          <w:rFonts w:ascii="Times New Roman" w:hAnsi="Times New Roman"/>
          <w:sz w:val="24"/>
          <w:szCs w:val="24"/>
        </w:rPr>
        <w:t>2020 CARES ACT AMENDMENT – CAFETERIA PLANS</w:t>
      </w:r>
    </w:p>
    <w:p w14:paraId="4799A9A7" w14:textId="77777777" w:rsidR="00A15ED1" w:rsidRPr="00925114" w:rsidRDefault="00A15ED1" w:rsidP="00A15ED1">
      <w:pPr>
        <w:pStyle w:val="BodyText2"/>
        <w:tabs>
          <w:tab w:val="left" w:pos="547"/>
          <w:tab w:val="left" w:pos="907"/>
          <w:tab w:val="left" w:pos="1440"/>
        </w:tabs>
        <w:rPr>
          <w:rFonts w:ascii="Times New Roman" w:hAnsi="Times New Roman"/>
          <w:sz w:val="18"/>
        </w:rPr>
      </w:pPr>
    </w:p>
    <w:p w14:paraId="7AA141FA" w14:textId="77777777" w:rsidR="00A15ED1" w:rsidRPr="00925114" w:rsidRDefault="00A15ED1" w:rsidP="00A15ED1">
      <w:pPr>
        <w:pStyle w:val="BodyText2"/>
        <w:tabs>
          <w:tab w:val="left" w:pos="547"/>
          <w:tab w:val="left" w:pos="907"/>
          <w:tab w:val="left" w:pos="1440"/>
        </w:tabs>
        <w:rPr>
          <w:rFonts w:ascii="Times New Roman" w:hAnsi="Times New Roman"/>
          <w:sz w:val="18"/>
        </w:rPr>
      </w:pPr>
    </w:p>
    <w:p w14:paraId="1A5703AF" w14:textId="77777777" w:rsidR="00A15ED1" w:rsidRPr="00925114" w:rsidRDefault="00A15ED1" w:rsidP="00A15ED1">
      <w:pPr>
        <w:pStyle w:val="BodyText2"/>
        <w:tabs>
          <w:tab w:val="left" w:pos="547"/>
          <w:tab w:val="left" w:pos="907"/>
          <w:tab w:val="left" w:pos="1440"/>
        </w:tabs>
        <w:rPr>
          <w:rFonts w:ascii="Times New Roman" w:hAnsi="Times New Roman"/>
          <w:sz w:val="18"/>
        </w:rPr>
      </w:pPr>
    </w:p>
    <w:p w14:paraId="55A2A2B5" w14:textId="77777777" w:rsidR="00A15ED1" w:rsidRPr="00925114" w:rsidRDefault="00A15ED1" w:rsidP="00A15ED1">
      <w:pPr>
        <w:pStyle w:val="BodyText2"/>
        <w:tabs>
          <w:tab w:val="left" w:pos="547"/>
          <w:tab w:val="left" w:pos="907"/>
          <w:tab w:val="left" w:pos="1440"/>
        </w:tabs>
        <w:rPr>
          <w:rFonts w:ascii="Times New Roman" w:hAnsi="Times New Roman"/>
          <w:sz w:val="18"/>
        </w:rPr>
      </w:pPr>
    </w:p>
    <w:p w14:paraId="3CC8DCB7" w14:textId="6D7C8094" w:rsidR="00A15ED1" w:rsidRPr="00925114" w:rsidRDefault="00A15ED1" w:rsidP="00A15ED1">
      <w:pPr>
        <w:pStyle w:val="BodyText2"/>
        <w:tabs>
          <w:tab w:val="left" w:pos="547"/>
          <w:tab w:val="left" w:pos="907"/>
          <w:tab w:val="left" w:pos="1440"/>
        </w:tabs>
        <w:rPr>
          <w:rFonts w:ascii="Times New Roman" w:hAnsi="Times New Roman"/>
          <w:b/>
          <w:sz w:val="20"/>
          <w:szCs w:val="20"/>
        </w:rPr>
      </w:pPr>
      <w:r w:rsidRPr="00925114">
        <w:rPr>
          <w:rFonts w:ascii="Times New Roman" w:hAnsi="Times New Roman"/>
          <w:sz w:val="20"/>
          <w:szCs w:val="20"/>
        </w:rPr>
        <w:t xml:space="preserve">We are providing you with this amendment so that you can amend your Cafeteria Plans to comply with </w:t>
      </w:r>
      <w:r w:rsidR="0006542F" w:rsidRPr="00925114">
        <w:rPr>
          <w:rFonts w:ascii="Times New Roman" w:hAnsi="Times New Roman"/>
          <w:sz w:val="20"/>
          <w:szCs w:val="20"/>
        </w:rPr>
        <w:t xml:space="preserve">the new CARES Act provisions </w:t>
      </w:r>
      <w:r w:rsidRPr="00925114">
        <w:rPr>
          <w:rFonts w:ascii="Times New Roman" w:hAnsi="Times New Roman"/>
          <w:sz w:val="20"/>
          <w:szCs w:val="20"/>
        </w:rPr>
        <w:t xml:space="preserve">concerning </w:t>
      </w:r>
      <w:r w:rsidR="0006542F" w:rsidRPr="00925114">
        <w:rPr>
          <w:rFonts w:ascii="Times New Roman" w:hAnsi="Times New Roman"/>
          <w:sz w:val="20"/>
          <w:szCs w:val="20"/>
        </w:rPr>
        <w:t>reimbursement</w:t>
      </w:r>
      <w:r w:rsidRPr="00925114">
        <w:rPr>
          <w:rFonts w:ascii="Times New Roman" w:hAnsi="Times New Roman"/>
          <w:sz w:val="20"/>
          <w:szCs w:val="20"/>
        </w:rPr>
        <w:t xml:space="preserve"> of </w:t>
      </w:r>
      <w:proofErr w:type="gramStart"/>
      <w:r w:rsidRPr="00925114">
        <w:rPr>
          <w:rFonts w:ascii="Times New Roman" w:hAnsi="Times New Roman"/>
          <w:sz w:val="20"/>
          <w:szCs w:val="20"/>
        </w:rPr>
        <w:t>over-the-counter</w:t>
      </w:r>
      <w:proofErr w:type="gramEnd"/>
      <w:r w:rsidRPr="00925114">
        <w:rPr>
          <w:rFonts w:ascii="Times New Roman" w:hAnsi="Times New Roman"/>
          <w:sz w:val="20"/>
          <w:szCs w:val="20"/>
        </w:rPr>
        <w:t xml:space="preserve"> (OTC) drugs </w:t>
      </w:r>
      <w:r w:rsidR="0006542F" w:rsidRPr="00925114">
        <w:rPr>
          <w:rFonts w:ascii="Times New Roman" w:hAnsi="Times New Roman"/>
          <w:sz w:val="20"/>
          <w:szCs w:val="20"/>
        </w:rPr>
        <w:t>and menstrual products</w:t>
      </w:r>
      <w:r w:rsidRPr="00925114">
        <w:rPr>
          <w:rFonts w:ascii="Times New Roman" w:hAnsi="Times New Roman"/>
          <w:sz w:val="20"/>
          <w:szCs w:val="20"/>
        </w:rPr>
        <w:t>. HRA plans are also subject to the new rules</w:t>
      </w:r>
      <w:r w:rsidR="0006542F" w:rsidRPr="00925114">
        <w:rPr>
          <w:rFonts w:ascii="Times New Roman" w:hAnsi="Times New Roman"/>
          <w:sz w:val="20"/>
          <w:szCs w:val="20"/>
        </w:rPr>
        <w:t xml:space="preserve"> and this amendment can be used for those plans as well</w:t>
      </w:r>
      <w:r w:rsidRPr="00925114">
        <w:rPr>
          <w:rFonts w:ascii="Times New Roman" w:hAnsi="Times New Roman"/>
          <w:sz w:val="20"/>
          <w:szCs w:val="20"/>
        </w:rPr>
        <w:t>.</w:t>
      </w:r>
    </w:p>
    <w:p w14:paraId="00C81B3F" w14:textId="77777777" w:rsidR="00A15ED1" w:rsidRPr="00925114" w:rsidRDefault="00A15ED1" w:rsidP="00A15ED1">
      <w:pPr>
        <w:pStyle w:val="BodyText2"/>
        <w:tabs>
          <w:tab w:val="left" w:pos="547"/>
          <w:tab w:val="left" w:pos="907"/>
          <w:tab w:val="left" w:pos="1440"/>
        </w:tabs>
        <w:rPr>
          <w:rFonts w:ascii="Times New Roman" w:hAnsi="Times New Roman"/>
          <w:b/>
          <w:sz w:val="20"/>
          <w:szCs w:val="20"/>
        </w:rPr>
      </w:pPr>
    </w:p>
    <w:p w14:paraId="17C9ED4C" w14:textId="77777777" w:rsidR="00A15ED1" w:rsidRPr="00925114" w:rsidRDefault="00A15ED1" w:rsidP="00A15ED1">
      <w:pPr>
        <w:pStyle w:val="BodyText2"/>
        <w:tabs>
          <w:tab w:val="left" w:pos="547"/>
          <w:tab w:val="left" w:pos="907"/>
          <w:tab w:val="left" w:pos="1440"/>
        </w:tabs>
        <w:rPr>
          <w:rFonts w:ascii="Times New Roman" w:hAnsi="Times New Roman"/>
          <w:b/>
          <w:bCs/>
          <w:sz w:val="20"/>
          <w:szCs w:val="20"/>
        </w:rPr>
      </w:pPr>
      <w:r w:rsidRPr="00925114">
        <w:rPr>
          <w:rFonts w:ascii="Times New Roman" w:hAnsi="Times New Roman"/>
          <w:b/>
          <w:bCs/>
          <w:sz w:val="20"/>
          <w:szCs w:val="20"/>
        </w:rPr>
        <w:t xml:space="preserve">Are cafeteria plans required to be amended for this change? </w:t>
      </w:r>
    </w:p>
    <w:p w14:paraId="38A132EF" w14:textId="77777777" w:rsidR="00A15ED1" w:rsidRPr="00925114" w:rsidRDefault="00A15ED1" w:rsidP="00A15ED1">
      <w:pPr>
        <w:pStyle w:val="BodyText2"/>
        <w:tabs>
          <w:tab w:val="left" w:pos="547"/>
          <w:tab w:val="left" w:pos="907"/>
          <w:tab w:val="left" w:pos="1440"/>
        </w:tabs>
        <w:rPr>
          <w:rFonts w:ascii="Times New Roman" w:hAnsi="Times New Roman"/>
          <w:sz w:val="20"/>
          <w:szCs w:val="20"/>
        </w:rPr>
      </w:pPr>
    </w:p>
    <w:p w14:paraId="1B2BD441" w14:textId="6AF09175" w:rsidR="00A15ED1" w:rsidRPr="00925114" w:rsidRDefault="0006542F" w:rsidP="00A15ED1">
      <w:pPr>
        <w:pStyle w:val="BodyText2"/>
        <w:tabs>
          <w:tab w:val="left" w:pos="547"/>
          <w:tab w:val="left" w:pos="907"/>
          <w:tab w:val="left" w:pos="1440"/>
        </w:tabs>
        <w:rPr>
          <w:rFonts w:ascii="Times New Roman" w:hAnsi="Times New Roman"/>
          <w:b/>
          <w:sz w:val="20"/>
          <w:szCs w:val="20"/>
        </w:rPr>
      </w:pPr>
      <w:r w:rsidRPr="00925114">
        <w:rPr>
          <w:rFonts w:ascii="Times New Roman" w:hAnsi="Times New Roman"/>
          <w:sz w:val="20"/>
          <w:szCs w:val="20"/>
        </w:rPr>
        <w:t>No, this is not a required amendment. However, if the plan wants to take advantage of these changes, it must be amended to do so.</w:t>
      </w:r>
      <w:r w:rsidR="00A15ED1" w:rsidRPr="00925114">
        <w:rPr>
          <w:rFonts w:ascii="Times New Roman" w:hAnsi="Times New Roman"/>
          <w:sz w:val="20"/>
          <w:szCs w:val="20"/>
        </w:rPr>
        <w:t xml:space="preserve"> </w:t>
      </w:r>
    </w:p>
    <w:p w14:paraId="7B7A801A" w14:textId="77777777" w:rsidR="00A15ED1" w:rsidRPr="00925114" w:rsidRDefault="00A15ED1" w:rsidP="00A15ED1">
      <w:pPr>
        <w:pStyle w:val="BodyText2"/>
        <w:tabs>
          <w:tab w:val="left" w:pos="547"/>
          <w:tab w:val="left" w:pos="907"/>
          <w:tab w:val="left" w:pos="1440"/>
        </w:tabs>
        <w:rPr>
          <w:rFonts w:ascii="Times New Roman" w:hAnsi="Times New Roman"/>
          <w:b/>
          <w:sz w:val="20"/>
          <w:szCs w:val="20"/>
        </w:rPr>
      </w:pPr>
    </w:p>
    <w:p w14:paraId="25915205" w14:textId="77777777" w:rsidR="00A15ED1" w:rsidRPr="00925114" w:rsidRDefault="00A15ED1" w:rsidP="00A15ED1">
      <w:pPr>
        <w:pStyle w:val="BodyText2"/>
        <w:tabs>
          <w:tab w:val="left" w:pos="547"/>
          <w:tab w:val="left" w:pos="907"/>
          <w:tab w:val="left" w:pos="1440"/>
        </w:tabs>
        <w:rPr>
          <w:rFonts w:ascii="Times New Roman" w:hAnsi="Times New Roman"/>
          <w:b/>
          <w:bCs/>
          <w:sz w:val="20"/>
          <w:szCs w:val="20"/>
        </w:rPr>
      </w:pPr>
      <w:r w:rsidRPr="00925114">
        <w:rPr>
          <w:rFonts w:ascii="Times New Roman" w:hAnsi="Times New Roman"/>
          <w:b/>
          <w:bCs/>
          <w:sz w:val="20"/>
          <w:szCs w:val="20"/>
        </w:rPr>
        <w:t xml:space="preserve">Does an employer need to modify or make any elections in the amendment? </w:t>
      </w:r>
    </w:p>
    <w:p w14:paraId="530444EF" w14:textId="77777777" w:rsidR="00A15ED1" w:rsidRPr="00925114" w:rsidRDefault="00A15ED1" w:rsidP="00A15ED1">
      <w:pPr>
        <w:pStyle w:val="BodyText2"/>
        <w:tabs>
          <w:tab w:val="left" w:pos="547"/>
          <w:tab w:val="left" w:pos="907"/>
          <w:tab w:val="left" w:pos="1440"/>
        </w:tabs>
        <w:rPr>
          <w:rFonts w:ascii="Times New Roman" w:hAnsi="Times New Roman"/>
          <w:b/>
          <w:sz w:val="20"/>
          <w:szCs w:val="20"/>
        </w:rPr>
      </w:pPr>
    </w:p>
    <w:p w14:paraId="65D56ABA" w14:textId="1ABF1878" w:rsidR="00A15ED1" w:rsidRPr="00925114" w:rsidRDefault="00A15ED1" w:rsidP="00A15ED1">
      <w:pPr>
        <w:pStyle w:val="BodyText2"/>
        <w:tabs>
          <w:tab w:val="left" w:pos="547"/>
          <w:tab w:val="left" w:pos="907"/>
          <w:tab w:val="left" w:pos="1440"/>
        </w:tabs>
        <w:rPr>
          <w:rFonts w:ascii="Times New Roman" w:hAnsi="Times New Roman"/>
          <w:b/>
          <w:sz w:val="20"/>
          <w:szCs w:val="20"/>
        </w:rPr>
      </w:pPr>
      <w:r w:rsidRPr="00925114">
        <w:rPr>
          <w:rFonts w:ascii="Times New Roman" w:hAnsi="Times New Roman"/>
          <w:sz w:val="20"/>
          <w:szCs w:val="20"/>
        </w:rPr>
        <w:t>Yes. The employer will need to add an effective date</w:t>
      </w:r>
      <w:r w:rsidR="0006542F" w:rsidRPr="00925114">
        <w:rPr>
          <w:rFonts w:ascii="Times New Roman" w:hAnsi="Times New Roman"/>
          <w:sz w:val="20"/>
          <w:szCs w:val="20"/>
        </w:rPr>
        <w:t xml:space="preserve"> and choose which expenses to reimburse.</w:t>
      </w:r>
    </w:p>
    <w:p w14:paraId="476C3C9C" w14:textId="77777777" w:rsidR="00A15ED1" w:rsidRPr="00925114" w:rsidRDefault="00A15ED1" w:rsidP="00A15ED1">
      <w:pPr>
        <w:pStyle w:val="BodyText2"/>
        <w:tabs>
          <w:tab w:val="left" w:pos="547"/>
          <w:tab w:val="left" w:pos="907"/>
          <w:tab w:val="left" w:pos="1440"/>
        </w:tabs>
        <w:rPr>
          <w:rFonts w:ascii="Times New Roman" w:hAnsi="Times New Roman"/>
          <w:sz w:val="20"/>
          <w:szCs w:val="20"/>
        </w:rPr>
      </w:pPr>
    </w:p>
    <w:p w14:paraId="1E5DFAC0" w14:textId="77777777" w:rsidR="00A15ED1" w:rsidRPr="00925114" w:rsidRDefault="00A15ED1" w:rsidP="00A15ED1">
      <w:pPr>
        <w:pStyle w:val="BodyText2"/>
        <w:tabs>
          <w:tab w:val="left" w:pos="547"/>
          <w:tab w:val="left" w:pos="907"/>
          <w:tab w:val="left" w:pos="1440"/>
        </w:tabs>
        <w:rPr>
          <w:rFonts w:ascii="Times New Roman" w:hAnsi="Times New Roman"/>
          <w:b/>
          <w:bCs/>
          <w:sz w:val="20"/>
          <w:szCs w:val="20"/>
        </w:rPr>
      </w:pPr>
      <w:r w:rsidRPr="00925114">
        <w:rPr>
          <w:rFonts w:ascii="Times New Roman" w:hAnsi="Times New Roman"/>
          <w:b/>
          <w:bCs/>
          <w:sz w:val="20"/>
          <w:szCs w:val="20"/>
        </w:rPr>
        <w:t>When do the amendments become effective?</w:t>
      </w:r>
    </w:p>
    <w:p w14:paraId="16695592" w14:textId="77777777" w:rsidR="00A15ED1" w:rsidRPr="00925114" w:rsidRDefault="00A15ED1" w:rsidP="00A15ED1">
      <w:pPr>
        <w:pStyle w:val="BodyText2"/>
        <w:tabs>
          <w:tab w:val="left" w:pos="547"/>
          <w:tab w:val="left" w:pos="907"/>
          <w:tab w:val="left" w:pos="1440"/>
        </w:tabs>
        <w:rPr>
          <w:rFonts w:ascii="Times New Roman" w:hAnsi="Times New Roman"/>
          <w:b/>
          <w:sz w:val="20"/>
          <w:szCs w:val="20"/>
        </w:rPr>
      </w:pPr>
    </w:p>
    <w:p w14:paraId="62046FE5" w14:textId="71216467" w:rsidR="00A15ED1" w:rsidRPr="00925114" w:rsidRDefault="00A15ED1" w:rsidP="00A15ED1">
      <w:pPr>
        <w:pStyle w:val="BodyText2"/>
        <w:tabs>
          <w:tab w:val="left" w:pos="547"/>
          <w:tab w:val="left" w:pos="907"/>
          <w:tab w:val="left" w:pos="1440"/>
        </w:tabs>
        <w:rPr>
          <w:rFonts w:ascii="Times New Roman" w:hAnsi="Times New Roman"/>
          <w:sz w:val="20"/>
          <w:szCs w:val="20"/>
        </w:rPr>
      </w:pPr>
      <w:r w:rsidRPr="00925114">
        <w:rPr>
          <w:rFonts w:ascii="Times New Roman" w:hAnsi="Times New Roman"/>
          <w:sz w:val="20"/>
          <w:szCs w:val="20"/>
        </w:rPr>
        <w:t xml:space="preserve">The amendment can take effect at any time; </w:t>
      </w:r>
      <w:r w:rsidR="0006542F" w:rsidRPr="00925114">
        <w:rPr>
          <w:rFonts w:ascii="Times New Roman" w:hAnsi="Times New Roman"/>
          <w:sz w:val="20"/>
          <w:szCs w:val="20"/>
        </w:rPr>
        <w:t>however, expenses must be incurred after December 31, 2019</w:t>
      </w:r>
      <w:r w:rsidRPr="00925114">
        <w:rPr>
          <w:rFonts w:ascii="Times New Roman" w:hAnsi="Times New Roman"/>
          <w:sz w:val="20"/>
          <w:szCs w:val="20"/>
        </w:rPr>
        <w:t>.</w:t>
      </w:r>
    </w:p>
    <w:p w14:paraId="5F458453" w14:textId="77777777" w:rsidR="00A15ED1" w:rsidRPr="00925114" w:rsidRDefault="00A15ED1" w:rsidP="00A15ED1">
      <w:pPr>
        <w:pStyle w:val="BodyText2"/>
        <w:tabs>
          <w:tab w:val="left" w:pos="547"/>
          <w:tab w:val="left" w:pos="907"/>
          <w:tab w:val="left" w:pos="1440"/>
        </w:tabs>
        <w:rPr>
          <w:rFonts w:ascii="Times New Roman" w:hAnsi="Times New Roman"/>
          <w:sz w:val="20"/>
          <w:szCs w:val="20"/>
        </w:rPr>
      </w:pPr>
    </w:p>
    <w:p w14:paraId="03C3F739" w14:textId="08F23FB8" w:rsidR="00A15ED1" w:rsidRPr="00925114" w:rsidRDefault="00A15ED1" w:rsidP="00A15ED1">
      <w:pPr>
        <w:widowControl/>
        <w:autoSpaceDE/>
        <w:autoSpaceDN/>
        <w:rPr>
          <w:b/>
          <w:bCs/>
          <w:szCs w:val="20"/>
        </w:rPr>
      </w:pPr>
      <w:r w:rsidRPr="00925114">
        <w:rPr>
          <w:bCs/>
          <w:snapToGrid w:val="0"/>
          <w:szCs w:val="20"/>
        </w:rPr>
        <w:t>In addition to the amendment, we have provided a sample Adopting Resolution and a sample Summary of Material Modifications (SMM).</w:t>
      </w:r>
    </w:p>
    <w:p w14:paraId="7F593E1C" w14:textId="77777777" w:rsidR="00A15ED1" w:rsidRPr="00925114" w:rsidRDefault="00A15ED1">
      <w:pPr>
        <w:pStyle w:val="Heading1"/>
        <w:rPr>
          <w:rFonts w:ascii="Times New Roman" w:hAnsi="Times New Roman"/>
          <w:sz w:val="18"/>
        </w:rPr>
      </w:pPr>
    </w:p>
    <w:p w14:paraId="773B4E0C" w14:textId="517EC571" w:rsidR="00A15ED1" w:rsidRPr="00925114" w:rsidRDefault="00A15ED1">
      <w:pPr>
        <w:widowControl/>
        <w:autoSpaceDE/>
        <w:autoSpaceDN/>
        <w:rPr>
          <w:b/>
          <w:bCs/>
          <w:sz w:val="18"/>
          <w:szCs w:val="18"/>
        </w:rPr>
      </w:pPr>
      <w:r w:rsidRPr="00925114">
        <w:rPr>
          <w:sz w:val="18"/>
        </w:rPr>
        <w:br w:type="page"/>
      </w:r>
    </w:p>
    <w:p w14:paraId="5B0AAD11" w14:textId="3351A1B8" w:rsidR="001B6BA2" w:rsidRPr="00925114" w:rsidRDefault="001B6BA2">
      <w:pPr>
        <w:pStyle w:val="Heading1"/>
        <w:rPr>
          <w:rFonts w:ascii="Times New Roman" w:hAnsi="Times New Roman"/>
          <w:sz w:val="24"/>
          <w:szCs w:val="24"/>
        </w:rPr>
      </w:pPr>
      <w:r w:rsidRPr="00925114">
        <w:rPr>
          <w:rFonts w:ascii="Times New Roman" w:hAnsi="Times New Roman"/>
          <w:sz w:val="24"/>
          <w:szCs w:val="24"/>
        </w:rPr>
        <w:lastRenderedPageBreak/>
        <w:t xml:space="preserve">AMENDMENT FOR </w:t>
      </w:r>
      <w:r w:rsidR="00211369" w:rsidRPr="00925114">
        <w:rPr>
          <w:rFonts w:ascii="Times New Roman" w:hAnsi="Times New Roman"/>
          <w:sz w:val="24"/>
          <w:szCs w:val="24"/>
        </w:rPr>
        <w:t>CARES ACT</w:t>
      </w:r>
    </w:p>
    <w:bookmarkEnd w:id="0"/>
    <w:p w14:paraId="439E5B1D" w14:textId="77777777" w:rsidR="001B6BA2" w:rsidRPr="00925114" w:rsidRDefault="001B6BA2">
      <w:pPr>
        <w:jc w:val="both"/>
        <w:rPr>
          <w:bCs/>
          <w:szCs w:val="20"/>
        </w:rPr>
      </w:pPr>
    </w:p>
    <w:p w14:paraId="2D1A3DA1" w14:textId="77777777" w:rsidR="001B6BA2" w:rsidRPr="00925114" w:rsidRDefault="001B6BA2" w:rsidP="00264437">
      <w:pPr>
        <w:jc w:val="center"/>
        <w:rPr>
          <w:b/>
          <w:bCs/>
          <w:szCs w:val="20"/>
        </w:rPr>
      </w:pPr>
      <w:r w:rsidRPr="00925114">
        <w:rPr>
          <w:b/>
          <w:bCs/>
          <w:szCs w:val="20"/>
        </w:rPr>
        <w:t xml:space="preserve">ARTICLE </w:t>
      </w:r>
      <w:r w:rsidR="009B0AEF" w:rsidRPr="00925114">
        <w:rPr>
          <w:b/>
          <w:bCs/>
          <w:szCs w:val="20"/>
        </w:rPr>
        <w:t>1</w:t>
      </w:r>
    </w:p>
    <w:p w14:paraId="62BB1803" w14:textId="77777777" w:rsidR="001B6BA2" w:rsidRPr="00925114" w:rsidRDefault="001B6BA2" w:rsidP="00264437">
      <w:pPr>
        <w:jc w:val="center"/>
        <w:rPr>
          <w:b/>
          <w:bCs/>
          <w:szCs w:val="20"/>
        </w:rPr>
      </w:pPr>
      <w:r w:rsidRPr="00925114">
        <w:rPr>
          <w:b/>
          <w:bCs/>
          <w:szCs w:val="20"/>
        </w:rPr>
        <w:t>PREAMBLE</w:t>
      </w:r>
      <w:r w:rsidR="000E71DF" w:rsidRPr="00925114">
        <w:rPr>
          <w:b/>
          <w:bCs/>
          <w:szCs w:val="20"/>
        </w:rPr>
        <w:t>; DEFINITIONS</w:t>
      </w:r>
    </w:p>
    <w:p w14:paraId="3E9512B7" w14:textId="77777777" w:rsidR="001B6BA2" w:rsidRPr="00925114" w:rsidRDefault="001B6BA2" w:rsidP="00AB122B">
      <w:pPr>
        <w:rPr>
          <w:b/>
          <w:bCs/>
          <w:szCs w:val="20"/>
        </w:rPr>
      </w:pPr>
    </w:p>
    <w:p w14:paraId="77FBD855" w14:textId="6ADFC5A4" w:rsidR="00500ACD" w:rsidRPr="00925114" w:rsidRDefault="001B6BA2" w:rsidP="004F7A20">
      <w:pPr>
        <w:ind w:left="720" w:hanging="720"/>
        <w:rPr>
          <w:bCs/>
          <w:szCs w:val="20"/>
        </w:rPr>
      </w:pPr>
      <w:r w:rsidRPr="00925114">
        <w:rPr>
          <w:szCs w:val="20"/>
        </w:rPr>
        <w:t>1.1</w:t>
      </w:r>
      <w:r w:rsidRPr="00925114">
        <w:rPr>
          <w:szCs w:val="20"/>
        </w:rPr>
        <w:tab/>
      </w:r>
      <w:r w:rsidRPr="00925114">
        <w:rPr>
          <w:b/>
          <w:szCs w:val="20"/>
        </w:rPr>
        <w:t>Adoption of Amendment</w:t>
      </w:r>
      <w:r w:rsidRPr="00925114">
        <w:rPr>
          <w:szCs w:val="20"/>
        </w:rPr>
        <w:t xml:space="preserve">. The Employer adopts this Amendment to </w:t>
      </w:r>
      <w:r w:rsidR="004F7F3D" w:rsidRPr="00925114">
        <w:rPr>
          <w:szCs w:val="20"/>
        </w:rPr>
        <w:t xml:space="preserve">implement provisions </w:t>
      </w:r>
      <w:r w:rsidR="009B0AEF" w:rsidRPr="00925114">
        <w:rPr>
          <w:szCs w:val="20"/>
        </w:rPr>
        <w:t xml:space="preserve">of the Act </w:t>
      </w:r>
      <w:r w:rsidR="00A9283A" w:rsidRPr="00925114">
        <w:rPr>
          <w:bCs/>
          <w:iCs/>
          <w:szCs w:val="20"/>
        </w:rPr>
        <w:t xml:space="preserve">which </w:t>
      </w:r>
      <w:r w:rsidR="00500ACD" w:rsidRPr="00925114">
        <w:rPr>
          <w:bCs/>
          <w:szCs w:val="20"/>
        </w:rPr>
        <w:t>affect the Plan</w:t>
      </w:r>
      <w:r w:rsidR="004F7F3D" w:rsidRPr="00925114">
        <w:rPr>
          <w:szCs w:val="20"/>
        </w:rPr>
        <w:t>.</w:t>
      </w:r>
    </w:p>
    <w:p w14:paraId="13A73DA0" w14:textId="77777777" w:rsidR="001B6BA2" w:rsidRPr="00925114" w:rsidRDefault="001B6BA2" w:rsidP="00AB122B">
      <w:pPr>
        <w:widowControl/>
        <w:adjustRightInd w:val="0"/>
        <w:ind w:left="720" w:hanging="720"/>
        <w:rPr>
          <w:szCs w:val="20"/>
        </w:rPr>
      </w:pPr>
    </w:p>
    <w:p w14:paraId="11F3E9A3" w14:textId="566B80FC" w:rsidR="001B6BA2" w:rsidRPr="00925114" w:rsidRDefault="001B6BA2" w:rsidP="00AB122B">
      <w:pPr>
        <w:ind w:left="720" w:hanging="720"/>
        <w:rPr>
          <w:szCs w:val="20"/>
        </w:rPr>
      </w:pPr>
      <w:r w:rsidRPr="00925114">
        <w:rPr>
          <w:bCs/>
          <w:szCs w:val="20"/>
        </w:rPr>
        <w:t>1.2</w:t>
      </w:r>
      <w:r w:rsidRPr="00925114">
        <w:rPr>
          <w:b/>
          <w:szCs w:val="20"/>
        </w:rPr>
        <w:tab/>
        <w:t>Superseding of inconsistent provisions</w:t>
      </w:r>
      <w:r w:rsidRPr="00925114">
        <w:rPr>
          <w:szCs w:val="20"/>
        </w:rPr>
        <w:t>. This Amendment supersedes the provisions of the Plan to the extent those provisions are inconsistent with the provisions of this Amendment.</w:t>
      </w:r>
    </w:p>
    <w:p w14:paraId="5556C2C4" w14:textId="77777777" w:rsidR="001B6BA2" w:rsidRPr="00925114" w:rsidRDefault="001B6BA2" w:rsidP="00AB122B">
      <w:pPr>
        <w:rPr>
          <w:szCs w:val="20"/>
        </w:rPr>
      </w:pPr>
    </w:p>
    <w:p w14:paraId="7C7ACE03" w14:textId="37A08870" w:rsidR="001B6BA2" w:rsidRPr="00925114" w:rsidRDefault="001B6BA2" w:rsidP="00AB122B">
      <w:pPr>
        <w:ind w:left="720" w:hanging="720"/>
        <w:rPr>
          <w:szCs w:val="20"/>
        </w:rPr>
      </w:pPr>
      <w:r w:rsidRPr="00925114">
        <w:rPr>
          <w:szCs w:val="20"/>
        </w:rPr>
        <w:t>1.3</w:t>
      </w:r>
      <w:r w:rsidRPr="00925114">
        <w:rPr>
          <w:szCs w:val="20"/>
        </w:rPr>
        <w:tab/>
      </w:r>
      <w:r w:rsidRPr="00925114">
        <w:rPr>
          <w:b/>
          <w:szCs w:val="20"/>
        </w:rPr>
        <w:t>Construction.</w:t>
      </w:r>
      <w:r w:rsidRPr="00925114">
        <w:rPr>
          <w:szCs w:val="20"/>
        </w:rPr>
        <w:t xml:space="preserve"> </w:t>
      </w:r>
      <w:r w:rsidR="00264437" w:rsidRPr="00925114">
        <w:rPr>
          <w:szCs w:val="20"/>
        </w:rPr>
        <w:t>Except as otherwise provided in this Amendment, a</w:t>
      </w:r>
      <w:r w:rsidRPr="00925114">
        <w:rPr>
          <w:szCs w:val="20"/>
        </w:rPr>
        <w:t xml:space="preserve">ny </w:t>
      </w:r>
      <w:r w:rsidR="0041471C" w:rsidRPr="00925114">
        <w:rPr>
          <w:szCs w:val="20"/>
        </w:rPr>
        <w:t>“</w:t>
      </w:r>
      <w:r w:rsidRPr="00925114">
        <w:rPr>
          <w:szCs w:val="20"/>
        </w:rPr>
        <w:t>Section</w:t>
      </w:r>
      <w:r w:rsidR="0041471C" w:rsidRPr="00925114">
        <w:rPr>
          <w:szCs w:val="20"/>
        </w:rPr>
        <w:t>”</w:t>
      </w:r>
      <w:r w:rsidRPr="00925114">
        <w:rPr>
          <w:szCs w:val="20"/>
        </w:rPr>
        <w:t xml:space="preserve"> reference in this Amendment refers only to this Amendment and is not a reference to the Plan. The Article and Section numbering in this Amendment is solely for purposes of this Amendment and does not relate to the Plan article, section</w:t>
      </w:r>
      <w:r w:rsidR="00DC75A1" w:rsidRPr="00925114">
        <w:rPr>
          <w:szCs w:val="20"/>
        </w:rPr>
        <w:t>,</w:t>
      </w:r>
      <w:r w:rsidRPr="00925114">
        <w:rPr>
          <w:szCs w:val="20"/>
        </w:rPr>
        <w:t xml:space="preserve"> or other numbering designations. </w:t>
      </w:r>
    </w:p>
    <w:p w14:paraId="0E3E501D" w14:textId="77777777" w:rsidR="00581F00" w:rsidRPr="00925114" w:rsidRDefault="00581F00" w:rsidP="00AB122B">
      <w:pPr>
        <w:ind w:left="720" w:hanging="720"/>
        <w:rPr>
          <w:szCs w:val="20"/>
        </w:rPr>
      </w:pPr>
    </w:p>
    <w:p w14:paraId="0794284E" w14:textId="77777777" w:rsidR="00581F00" w:rsidRPr="00925114" w:rsidRDefault="00581F00" w:rsidP="00AB122B">
      <w:pPr>
        <w:ind w:left="720" w:hanging="720"/>
        <w:rPr>
          <w:szCs w:val="20"/>
        </w:rPr>
      </w:pPr>
      <w:r w:rsidRPr="00925114">
        <w:rPr>
          <w:szCs w:val="20"/>
        </w:rPr>
        <w:t>1.4</w:t>
      </w:r>
      <w:r w:rsidRPr="00925114">
        <w:rPr>
          <w:szCs w:val="20"/>
        </w:rPr>
        <w:tab/>
      </w:r>
      <w:r w:rsidRPr="00925114">
        <w:rPr>
          <w:b/>
          <w:bCs/>
          <w:szCs w:val="20"/>
        </w:rPr>
        <w:t>Effect of restatement of Plan.</w:t>
      </w:r>
      <w:r w:rsidRPr="00925114">
        <w:rPr>
          <w:szCs w:val="20"/>
        </w:rPr>
        <w:t xml:space="preserve"> If the Employer restates the Plan then this Amendment shall remain in effect after such restatement unless the provisions in this Amendment are restated or otherwise become obsolete (e.g., if the Plan is restated onto a plan document which incorporates these provisions).</w:t>
      </w:r>
    </w:p>
    <w:p w14:paraId="59DADB8D" w14:textId="77777777" w:rsidR="00581F00" w:rsidRPr="00925114" w:rsidRDefault="00581F00" w:rsidP="00AB122B">
      <w:pPr>
        <w:ind w:left="720" w:hanging="720"/>
        <w:rPr>
          <w:szCs w:val="20"/>
        </w:rPr>
      </w:pPr>
    </w:p>
    <w:p w14:paraId="3C25984C" w14:textId="77777777" w:rsidR="00581F00" w:rsidRPr="00925114" w:rsidRDefault="00581F00" w:rsidP="00AB122B">
      <w:pPr>
        <w:ind w:left="720" w:hanging="720"/>
        <w:rPr>
          <w:szCs w:val="20"/>
        </w:rPr>
      </w:pPr>
      <w:r w:rsidRPr="00925114">
        <w:rPr>
          <w:szCs w:val="20"/>
        </w:rPr>
        <w:t>1.5</w:t>
      </w:r>
      <w:r w:rsidRPr="00925114">
        <w:rPr>
          <w:szCs w:val="20"/>
        </w:rPr>
        <w:tab/>
      </w:r>
      <w:r w:rsidRPr="00925114">
        <w:rPr>
          <w:b/>
          <w:bCs/>
          <w:szCs w:val="20"/>
        </w:rPr>
        <w:t>Definitions.</w:t>
      </w:r>
      <w:bookmarkStart w:id="1" w:name="_Hlk11414794"/>
      <w:r w:rsidRPr="00925114">
        <w:rPr>
          <w:szCs w:val="20"/>
        </w:rPr>
        <w:t xml:space="preserve"> Except as otherwise provided in this Amendment, terms defined in the Plan will have the same meaning in this Amendment.</w:t>
      </w:r>
      <w:bookmarkEnd w:id="1"/>
      <w:r w:rsidRPr="00925114">
        <w:rPr>
          <w:szCs w:val="20"/>
        </w:rPr>
        <w:t xml:space="preserve">  The following definitions apply specifically to this Amendment:</w:t>
      </w:r>
    </w:p>
    <w:p w14:paraId="095080EB" w14:textId="77777777" w:rsidR="00581F00" w:rsidRPr="00925114" w:rsidRDefault="00581F00" w:rsidP="00AB122B">
      <w:pPr>
        <w:ind w:left="720" w:hanging="720"/>
        <w:rPr>
          <w:szCs w:val="20"/>
        </w:rPr>
      </w:pPr>
    </w:p>
    <w:p w14:paraId="706E5AA9" w14:textId="77777777" w:rsidR="00581F00" w:rsidRPr="00925114" w:rsidRDefault="00581F00" w:rsidP="00B100B2">
      <w:pPr>
        <w:numPr>
          <w:ilvl w:val="0"/>
          <w:numId w:val="41"/>
        </w:numPr>
        <w:spacing w:after="240"/>
        <w:rPr>
          <w:szCs w:val="20"/>
        </w:rPr>
      </w:pPr>
      <w:r w:rsidRPr="00925114">
        <w:rPr>
          <w:szCs w:val="20"/>
        </w:rPr>
        <w:t>The “</w:t>
      </w:r>
      <w:r w:rsidRPr="00925114">
        <w:rPr>
          <w:b/>
          <w:bCs/>
          <w:szCs w:val="20"/>
        </w:rPr>
        <w:t>Act</w:t>
      </w:r>
      <w:r w:rsidRPr="00925114">
        <w:rPr>
          <w:szCs w:val="20"/>
        </w:rPr>
        <w:t xml:space="preserve">” is the </w:t>
      </w:r>
      <w:r w:rsidR="00CB3882" w:rsidRPr="00925114">
        <w:rPr>
          <w:szCs w:val="20"/>
        </w:rPr>
        <w:t>Coronavirus Aid, Relief, and Economic Security Act, also known as the CARES Act</w:t>
      </w:r>
      <w:r w:rsidRPr="00925114">
        <w:rPr>
          <w:szCs w:val="20"/>
        </w:rPr>
        <w:t>.</w:t>
      </w:r>
      <w:r w:rsidR="00A32457" w:rsidRPr="00925114">
        <w:rPr>
          <w:szCs w:val="20"/>
        </w:rPr>
        <w:t xml:space="preserve">  This Amendment shall be interpreted and applied to comply with the Act.</w:t>
      </w:r>
    </w:p>
    <w:p w14:paraId="0AE64E06" w14:textId="77777777" w:rsidR="00CF0605" w:rsidRPr="00925114" w:rsidRDefault="00CF0605" w:rsidP="00AB122B">
      <w:pPr>
        <w:widowControl/>
        <w:tabs>
          <w:tab w:val="left" w:pos="360"/>
          <w:tab w:val="left" w:pos="720"/>
        </w:tabs>
        <w:jc w:val="center"/>
        <w:rPr>
          <w:b/>
          <w:szCs w:val="20"/>
        </w:rPr>
      </w:pPr>
    </w:p>
    <w:p w14:paraId="404BEDC8" w14:textId="77777777" w:rsidR="001B6BA2" w:rsidRPr="00925114" w:rsidRDefault="001B6BA2" w:rsidP="00AB122B">
      <w:pPr>
        <w:widowControl/>
        <w:tabs>
          <w:tab w:val="left" w:pos="360"/>
          <w:tab w:val="left" w:pos="720"/>
        </w:tabs>
        <w:jc w:val="center"/>
        <w:rPr>
          <w:b/>
          <w:szCs w:val="20"/>
        </w:rPr>
      </w:pPr>
      <w:r w:rsidRPr="00925114">
        <w:rPr>
          <w:b/>
          <w:szCs w:val="20"/>
        </w:rPr>
        <w:t xml:space="preserve">ARTICLE </w:t>
      </w:r>
      <w:r w:rsidR="000E71DF" w:rsidRPr="00925114">
        <w:rPr>
          <w:b/>
          <w:szCs w:val="20"/>
        </w:rPr>
        <w:t>2</w:t>
      </w:r>
    </w:p>
    <w:p w14:paraId="3BEDF4F0" w14:textId="6267772C" w:rsidR="008046BA" w:rsidRPr="00925114" w:rsidRDefault="007C6152" w:rsidP="00AB122B">
      <w:pPr>
        <w:widowControl/>
        <w:tabs>
          <w:tab w:val="left" w:pos="360"/>
          <w:tab w:val="left" w:pos="720"/>
        </w:tabs>
        <w:jc w:val="center"/>
        <w:rPr>
          <w:b/>
          <w:szCs w:val="20"/>
        </w:rPr>
      </w:pPr>
      <w:r w:rsidRPr="00925114">
        <w:rPr>
          <w:b/>
          <w:szCs w:val="20"/>
        </w:rPr>
        <w:t xml:space="preserve">IDENTIFYING INFORMATION; </w:t>
      </w:r>
      <w:r w:rsidR="008046BA" w:rsidRPr="00925114">
        <w:rPr>
          <w:b/>
          <w:szCs w:val="20"/>
        </w:rPr>
        <w:t>EMPLOYER ELECTIONS</w:t>
      </w:r>
    </w:p>
    <w:p w14:paraId="32DA6884" w14:textId="77777777" w:rsidR="007E7571" w:rsidRPr="00925114" w:rsidRDefault="007E7571" w:rsidP="004F7A20">
      <w:pPr>
        <w:widowControl/>
        <w:tabs>
          <w:tab w:val="left" w:pos="360"/>
          <w:tab w:val="left" w:pos="720"/>
        </w:tabs>
        <w:rPr>
          <w:b/>
          <w:szCs w:val="20"/>
        </w:rPr>
      </w:pPr>
    </w:p>
    <w:p w14:paraId="7FE854CF" w14:textId="77777777" w:rsidR="007C6152" w:rsidRPr="00925114" w:rsidRDefault="007C6152" w:rsidP="007C6152">
      <w:pPr>
        <w:widowControl/>
        <w:ind w:left="540" w:hanging="540"/>
        <w:rPr>
          <w:szCs w:val="20"/>
        </w:rPr>
      </w:pPr>
      <w:r w:rsidRPr="00925114">
        <w:rPr>
          <w:szCs w:val="20"/>
        </w:rPr>
        <w:t>2.1</w:t>
      </w:r>
      <w:r w:rsidRPr="00925114">
        <w:rPr>
          <w:szCs w:val="20"/>
        </w:rPr>
        <w:tab/>
      </w:r>
      <w:r w:rsidRPr="00925114">
        <w:rPr>
          <w:b/>
          <w:szCs w:val="20"/>
        </w:rPr>
        <w:t>Identifying information.</w:t>
      </w:r>
      <w:r w:rsidRPr="00925114">
        <w:rPr>
          <w:szCs w:val="20"/>
        </w:rPr>
        <w:t xml:space="preserve"> </w:t>
      </w:r>
    </w:p>
    <w:p w14:paraId="0F0A86A2" w14:textId="77777777" w:rsidR="007C6152" w:rsidRPr="00925114" w:rsidRDefault="007C6152" w:rsidP="007C6152">
      <w:pPr>
        <w:widowControl/>
        <w:ind w:left="540" w:hanging="540"/>
        <w:rPr>
          <w:szCs w:val="20"/>
        </w:rPr>
      </w:pPr>
    </w:p>
    <w:p w14:paraId="21DBAB07" w14:textId="77777777" w:rsidR="007C6152" w:rsidRPr="00925114" w:rsidRDefault="007C6152" w:rsidP="007C6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925114">
        <w:rPr>
          <w:szCs w:val="20"/>
        </w:rPr>
        <w:tab/>
        <w:t>A.  Name of Employer: _______________________________________________________________</w:t>
      </w:r>
      <w:r w:rsidRPr="00925114">
        <w:rPr>
          <w:szCs w:val="20"/>
        </w:rPr>
        <w:tab/>
      </w:r>
    </w:p>
    <w:p w14:paraId="033CEB89" w14:textId="77777777" w:rsidR="007C6152" w:rsidRPr="00925114" w:rsidRDefault="007C6152" w:rsidP="007C6152">
      <w:pPr>
        <w:widowControl/>
        <w:ind w:left="540" w:hanging="540"/>
        <w:rPr>
          <w:szCs w:val="20"/>
        </w:rPr>
      </w:pPr>
    </w:p>
    <w:p w14:paraId="53249EE4" w14:textId="77777777" w:rsidR="007C6152" w:rsidRPr="00925114" w:rsidRDefault="007C6152" w:rsidP="007C6152">
      <w:pPr>
        <w:widowControl/>
        <w:ind w:left="540" w:hanging="540"/>
        <w:rPr>
          <w:szCs w:val="20"/>
        </w:rPr>
      </w:pPr>
      <w:r w:rsidRPr="00925114">
        <w:rPr>
          <w:szCs w:val="20"/>
        </w:rPr>
        <w:tab/>
        <w:t>B.  Name of Plan:  ___________________________________________________________________</w:t>
      </w:r>
    </w:p>
    <w:p w14:paraId="3EF06C8B" w14:textId="77777777" w:rsidR="007C6152" w:rsidRPr="00925114" w:rsidRDefault="007C6152" w:rsidP="007C6152">
      <w:pPr>
        <w:widowControl/>
        <w:ind w:left="540" w:hanging="540"/>
        <w:rPr>
          <w:szCs w:val="20"/>
        </w:rPr>
      </w:pPr>
    </w:p>
    <w:p w14:paraId="530D73DC" w14:textId="113AFE28" w:rsidR="00E9093E" w:rsidRPr="00925114" w:rsidRDefault="00E9093E" w:rsidP="00E44F87">
      <w:pPr>
        <w:widowControl/>
        <w:tabs>
          <w:tab w:val="left" w:pos="360"/>
          <w:tab w:val="left" w:pos="720"/>
        </w:tabs>
        <w:ind w:left="547" w:hanging="547"/>
        <w:rPr>
          <w:bCs/>
          <w:szCs w:val="20"/>
        </w:rPr>
      </w:pPr>
      <w:bookmarkStart w:id="2" w:name="_Hlk38025201"/>
      <w:bookmarkStart w:id="3" w:name="_Hlk507083503"/>
      <w:r w:rsidRPr="00925114">
        <w:rPr>
          <w:szCs w:val="20"/>
        </w:rPr>
        <w:t>2.2</w:t>
      </w:r>
      <w:r w:rsidRPr="00925114">
        <w:rPr>
          <w:b/>
          <w:szCs w:val="20"/>
        </w:rPr>
        <w:t xml:space="preserve"> </w:t>
      </w:r>
      <w:r w:rsidRPr="00925114">
        <w:rPr>
          <w:b/>
          <w:szCs w:val="20"/>
        </w:rPr>
        <w:tab/>
      </w:r>
      <w:r w:rsidRPr="00925114">
        <w:rPr>
          <w:b/>
          <w:szCs w:val="20"/>
        </w:rPr>
        <w:tab/>
      </w:r>
      <w:r w:rsidR="00E44F87" w:rsidRPr="00925114">
        <w:rPr>
          <w:b/>
          <w:szCs w:val="20"/>
        </w:rPr>
        <w:t>Medical Expenses</w:t>
      </w:r>
      <w:r w:rsidR="00E713F3" w:rsidRPr="00925114">
        <w:rPr>
          <w:b/>
          <w:szCs w:val="20"/>
        </w:rPr>
        <w:t xml:space="preserve">.  </w:t>
      </w:r>
      <w:r w:rsidR="00E97180" w:rsidRPr="00925114">
        <w:rPr>
          <w:bCs/>
          <w:szCs w:val="20"/>
        </w:rPr>
        <w:t xml:space="preserve">Will the </w:t>
      </w:r>
      <w:r w:rsidR="0074720E" w:rsidRPr="00925114">
        <w:rPr>
          <w:bCs/>
          <w:szCs w:val="20"/>
        </w:rPr>
        <w:t>P</w:t>
      </w:r>
      <w:r w:rsidR="00E97180" w:rsidRPr="00925114">
        <w:rPr>
          <w:bCs/>
          <w:szCs w:val="20"/>
        </w:rPr>
        <w:t xml:space="preserve">lan </w:t>
      </w:r>
      <w:r w:rsidR="00E44F87" w:rsidRPr="00925114">
        <w:rPr>
          <w:bCs/>
          <w:szCs w:val="20"/>
        </w:rPr>
        <w:t xml:space="preserve">reimburse </w:t>
      </w:r>
      <w:r w:rsidR="001626EF" w:rsidRPr="00925114">
        <w:rPr>
          <w:bCs/>
          <w:szCs w:val="20"/>
        </w:rPr>
        <w:t xml:space="preserve">any or all of </w:t>
      </w:r>
      <w:r w:rsidR="00C65048" w:rsidRPr="00925114">
        <w:rPr>
          <w:bCs/>
          <w:szCs w:val="20"/>
        </w:rPr>
        <w:t xml:space="preserve">the following for </w:t>
      </w:r>
      <w:proofErr w:type="gramStart"/>
      <w:r w:rsidR="00E44F87" w:rsidRPr="00925114">
        <w:rPr>
          <w:bCs/>
          <w:szCs w:val="20"/>
        </w:rPr>
        <w:t>Participants</w:t>
      </w:r>
      <w:r w:rsidR="004773B9" w:rsidRPr="00925114">
        <w:rPr>
          <w:bCs/>
          <w:szCs w:val="20"/>
        </w:rPr>
        <w:t>:</w:t>
      </w:r>
      <w:proofErr w:type="gramEnd"/>
      <w:r w:rsidR="004773B9" w:rsidRPr="00925114">
        <w:rPr>
          <w:bCs/>
          <w:szCs w:val="20"/>
        </w:rPr>
        <w:t xml:space="preserve">  </w:t>
      </w:r>
    </w:p>
    <w:bookmarkEnd w:id="2"/>
    <w:p w14:paraId="703B5B0D" w14:textId="15C0BC65" w:rsidR="00351A03" w:rsidRPr="00925114" w:rsidRDefault="00CC1CA2" w:rsidP="003D0CD0">
      <w:pPr>
        <w:widowControl/>
        <w:tabs>
          <w:tab w:val="left" w:pos="360"/>
          <w:tab w:val="left" w:pos="720"/>
        </w:tabs>
        <w:ind w:left="547" w:hanging="547"/>
        <w:rPr>
          <w:bCs/>
          <w:i/>
          <w:iCs/>
          <w:szCs w:val="20"/>
        </w:rPr>
      </w:pPr>
      <w:r w:rsidRPr="00925114">
        <w:rPr>
          <w:b/>
          <w:szCs w:val="20"/>
        </w:rPr>
        <w:tab/>
      </w:r>
      <w:r w:rsidR="006503A8" w:rsidRPr="00925114">
        <w:rPr>
          <w:b/>
          <w:szCs w:val="20"/>
        </w:rPr>
        <w:tab/>
      </w:r>
      <w:proofErr w:type="gramStart"/>
      <w:r w:rsidR="00351A03" w:rsidRPr="00925114">
        <w:rPr>
          <w:b/>
          <w:szCs w:val="20"/>
        </w:rPr>
        <w:t xml:space="preserve">(a) </w:t>
      </w:r>
      <w:r w:rsidR="006503A8" w:rsidRPr="00925114">
        <w:rPr>
          <w:b/>
          <w:szCs w:val="20"/>
        </w:rPr>
        <w:t xml:space="preserve"> </w:t>
      </w:r>
      <w:r w:rsidR="00351A03" w:rsidRPr="00925114">
        <w:rPr>
          <w:b/>
          <w:szCs w:val="20"/>
        </w:rPr>
        <w:t>[</w:t>
      </w:r>
      <w:proofErr w:type="gramEnd"/>
      <w:r w:rsidR="00351A03" w:rsidRPr="00925114">
        <w:rPr>
          <w:b/>
          <w:szCs w:val="20"/>
        </w:rPr>
        <w:t xml:space="preserve">    ]</w:t>
      </w:r>
      <w:r w:rsidR="00351A03" w:rsidRPr="00925114">
        <w:rPr>
          <w:szCs w:val="20"/>
        </w:rPr>
        <w:tab/>
      </w:r>
      <w:r w:rsidR="00E44F87" w:rsidRPr="00925114">
        <w:rPr>
          <w:b/>
          <w:szCs w:val="20"/>
        </w:rPr>
        <w:t xml:space="preserve">Over the Counter </w:t>
      </w:r>
      <w:r w:rsidR="00260470" w:rsidRPr="00925114">
        <w:rPr>
          <w:b/>
          <w:szCs w:val="20"/>
        </w:rPr>
        <w:t>Medications</w:t>
      </w:r>
      <w:r w:rsidR="0074720E" w:rsidRPr="00925114">
        <w:rPr>
          <w:b/>
          <w:szCs w:val="20"/>
        </w:rPr>
        <w:t xml:space="preserve">.  </w:t>
      </w:r>
    </w:p>
    <w:p w14:paraId="071A57DB" w14:textId="3880734E" w:rsidR="00351A03" w:rsidRPr="00925114" w:rsidRDefault="00CC1CA2" w:rsidP="003D0CD0">
      <w:pPr>
        <w:widowControl/>
        <w:tabs>
          <w:tab w:val="left" w:pos="360"/>
          <w:tab w:val="left" w:pos="720"/>
        </w:tabs>
        <w:ind w:left="547" w:hanging="547"/>
        <w:rPr>
          <w:bCs/>
          <w:szCs w:val="20"/>
        </w:rPr>
      </w:pPr>
      <w:r w:rsidRPr="00925114">
        <w:rPr>
          <w:b/>
          <w:szCs w:val="20"/>
        </w:rPr>
        <w:tab/>
      </w:r>
      <w:r w:rsidR="006503A8" w:rsidRPr="00925114">
        <w:rPr>
          <w:b/>
          <w:szCs w:val="20"/>
        </w:rPr>
        <w:tab/>
      </w:r>
      <w:proofErr w:type="gramStart"/>
      <w:r w:rsidR="005C163D" w:rsidRPr="00925114">
        <w:rPr>
          <w:b/>
          <w:szCs w:val="20"/>
        </w:rPr>
        <w:t>(b</w:t>
      </w:r>
      <w:r w:rsidR="00351A03" w:rsidRPr="00925114">
        <w:rPr>
          <w:b/>
          <w:szCs w:val="20"/>
        </w:rPr>
        <w:t xml:space="preserve">) </w:t>
      </w:r>
      <w:r w:rsidR="006503A8" w:rsidRPr="00925114">
        <w:rPr>
          <w:b/>
          <w:szCs w:val="20"/>
        </w:rPr>
        <w:t xml:space="preserve"> </w:t>
      </w:r>
      <w:r w:rsidR="00351A03" w:rsidRPr="00925114">
        <w:rPr>
          <w:b/>
          <w:szCs w:val="20"/>
        </w:rPr>
        <w:t>[</w:t>
      </w:r>
      <w:proofErr w:type="gramEnd"/>
      <w:r w:rsidR="00351A03" w:rsidRPr="00925114">
        <w:rPr>
          <w:b/>
          <w:szCs w:val="20"/>
        </w:rPr>
        <w:t xml:space="preserve">    ]</w:t>
      </w:r>
      <w:r w:rsidR="00351A03" w:rsidRPr="00925114">
        <w:rPr>
          <w:b/>
          <w:szCs w:val="20"/>
        </w:rPr>
        <w:tab/>
      </w:r>
      <w:r w:rsidRPr="00925114">
        <w:rPr>
          <w:b/>
          <w:szCs w:val="20"/>
        </w:rPr>
        <w:t>Menstrual</w:t>
      </w:r>
      <w:r w:rsidR="00E44F87" w:rsidRPr="00925114">
        <w:rPr>
          <w:b/>
          <w:szCs w:val="20"/>
        </w:rPr>
        <w:t xml:space="preserve"> products. </w:t>
      </w:r>
      <w:r w:rsidR="006B2841" w:rsidRPr="00925114">
        <w:rPr>
          <w:bCs/>
          <w:szCs w:val="20"/>
        </w:rPr>
        <w:t xml:space="preserve"> </w:t>
      </w:r>
    </w:p>
    <w:p w14:paraId="13F045B5" w14:textId="79E5E014" w:rsidR="00E9093E" w:rsidRPr="00925114" w:rsidRDefault="00E9093E" w:rsidP="003D0CD0">
      <w:pPr>
        <w:widowControl/>
        <w:tabs>
          <w:tab w:val="left" w:pos="360"/>
          <w:tab w:val="left" w:pos="720"/>
        </w:tabs>
        <w:ind w:left="547" w:hanging="547"/>
        <w:rPr>
          <w:b/>
          <w:szCs w:val="20"/>
        </w:rPr>
      </w:pPr>
    </w:p>
    <w:p w14:paraId="7924E3D6" w14:textId="4D69AE5A" w:rsidR="003B5088" w:rsidRPr="00925114" w:rsidRDefault="002E3277" w:rsidP="002E3277">
      <w:pPr>
        <w:widowControl/>
        <w:tabs>
          <w:tab w:val="left" w:pos="360"/>
          <w:tab w:val="left" w:pos="720"/>
        </w:tabs>
        <w:ind w:left="547" w:hanging="547"/>
        <w:rPr>
          <w:i/>
          <w:iCs/>
          <w:szCs w:val="20"/>
        </w:rPr>
      </w:pPr>
      <w:r w:rsidRPr="00925114">
        <w:rPr>
          <w:szCs w:val="20"/>
        </w:rPr>
        <w:t>2.2</w:t>
      </w:r>
      <w:r w:rsidRPr="00925114">
        <w:rPr>
          <w:b/>
          <w:szCs w:val="20"/>
        </w:rPr>
        <w:t xml:space="preserve"> </w:t>
      </w:r>
      <w:r w:rsidRPr="00925114">
        <w:rPr>
          <w:b/>
          <w:szCs w:val="20"/>
        </w:rPr>
        <w:tab/>
      </w:r>
      <w:r w:rsidRPr="00925114">
        <w:rPr>
          <w:b/>
          <w:szCs w:val="20"/>
        </w:rPr>
        <w:tab/>
      </w:r>
      <w:r w:rsidR="003B5088" w:rsidRPr="00925114">
        <w:rPr>
          <w:b/>
          <w:szCs w:val="20"/>
        </w:rPr>
        <w:t xml:space="preserve">Effective Date. </w:t>
      </w:r>
      <w:r w:rsidR="003B5088" w:rsidRPr="00925114">
        <w:rPr>
          <w:szCs w:val="20"/>
        </w:rPr>
        <w:t xml:space="preserve">This Amendment is effective </w:t>
      </w:r>
      <w:r w:rsidR="00E44F87" w:rsidRPr="00925114">
        <w:rPr>
          <w:szCs w:val="20"/>
        </w:rPr>
        <w:t xml:space="preserve">as of </w:t>
      </w:r>
      <w:r w:rsidR="00EC304E" w:rsidRPr="00925114">
        <w:rPr>
          <w:szCs w:val="20"/>
        </w:rPr>
        <w:t>March 27, 2020</w:t>
      </w:r>
      <w:r w:rsidR="003B5088" w:rsidRPr="00925114">
        <w:rPr>
          <w:szCs w:val="20"/>
        </w:rPr>
        <w:t xml:space="preserve">, or, if later, the following date: ___________________________. </w:t>
      </w:r>
      <w:r w:rsidR="003B5088" w:rsidRPr="00925114">
        <w:rPr>
          <w:i/>
          <w:iCs/>
          <w:szCs w:val="20"/>
        </w:rPr>
        <w:t xml:space="preserve">(Optional.  Enter a date not later than </w:t>
      </w:r>
      <w:r w:rsidR="00EC304E" w:rsidRPr="00925114">
        <w:rPr>
          <w:i/>
          <w:iCs/>
          <w:szCs w:val="20"/>
        </w:rPr>
        <w:t>December 31</w:t>
      </w:r>
      <w:r w:rsidR="003B5088" w:rsidRPr="00925114">
        <w:rPr>
          <w:i/>
          <w:iCs/>
          <w:szCs w:val="20"/>
        </w:rPr>
        <w:t>, 2020.)</w:t>
      </w:r>
      <w:r w:rsidR="003B5088" w:rsidRPr="00925114">
        <w:rPr>
          <w:szCs w:val="20"/>
        </w:rPr>
        <w:t xml:space="preserve"> </w:t>
      </w:r>
      <w:r w:rsidR="00E44F87" w:rsidRPr="00925114">
        <w:rPr>
          <w:szCs w:val="20"/>
        </w:rPr>
        <w:t xml:space="preserve">Expenses must be incurred after </w:t>
      </w:r>
      <w:r w:rsidR="00260470" w:rsidRPr="00925114">
        <w:rPr>
          <w:szCs w:val="20"/>
        </w:rPr>
        <w:t xml:space="preserve">___________________________. </w:t>
      </w:r>
      <w:r w:rsidR="00260470" w:rsidRPr="00925114">
        <w:rPr>
          <w:i/>
          <w:iCs/>
          <w:szCs w:val="20"/>
        </w:rPr>
        <w:t xml:space="preserve">(Enter a date not earlier than </w:t>
      </w:r>
      <w:r w:rsidR="00E44F87" w:rsidRPr="00925114">
        <w:rPr>
          <w:i/>
          <w:iCs/>
          <w:szCs w:val="20"/>
        </w:rPr>
        <w:t>December 31, 2019.</w:t>
      </w:r>
      <w:r w:rsidR="00260470" w:rsidRPr="00925114">
        <w:rPr>
          <w:i/>
          <w:iCs/>
          <w:szCs w:val="20"/>
        </w:rPr>
        <w:t>)</w:t>
      </w:r>
    </w:p>
    <w:p w14:paraId="174585BA" w14:textId="77777777" w:rsidR="003B5088" w:rsidRPr="00925114" w:rsidRDefault="003B5088" w:rsidP="003B5088">
      <w:pPr>
        <w:widowControl/>
        <w:tabs>
          <w:tab w:val="left" w:pos="360"/>
          <w:tab w:val="left" w:pos="720"/>
        </w:tabs>
        <w:ind w:left="720" w:hanging="720"/>
        <w:rPr>
          <w:szCs w:val="20"/>
        </w:rPr>
      </w:pPr>
    </w:p>
    <w:bookmarkEnd w:id="3"/>
    <w:p w14:paraId="5241F395" w14:textId="77777777" w:rsidR="008046BA" w:rsidRPr="00925114" w:rsidRDefault="008046BA">
      <w:pPr>
        <w:widowControl/>
        <w:tabs>
          <w:tab w:val="left" w:pos="360"/>
          <w:tab w:val="left" w:pos="720"/>
        </w:tabs>
        <w:jc w:val="center"/>
        <w:rPr>
          <w:b/>
          <w:szCs w:val="20"/>
        </w:rPr>
      </w:pPr>
      <w:r w:rsidRPr="00925114">
        <w:rPr>
          <w:b/>
          <w:szCs w:val="20"/>
        </w:rPr>
        <w:t xml:space="preserve">ARTICLE </w:t>
      </w:r>
      <w:r w:rsidR="000E71DF" w:rsidRPr="00925114">
        <w:rPr>
          <w:b/>
          <w:szCs w:val="20"/>
        </w:rPr>
        <w:t>3</w:t>
      </w:r>
    </w:p>
    <w:p w14:paraId="472A7F9C" w14:textId="621B0F97" w:rsidR="001B6BA2" w:rsidRPr="00925114" w:rsidRDefault="00E44F87" w:rsidP="00925114">
      <w:pPr>
        <w:keepNext/>
        <w:keepLines/>
        <w:widowControl/>
        <w:tabs>
          <w:tab w:val="left" w:pos="360"/>
          <w:tab w:val="left" w:pos="720"/>
        </w:tabs>
        <w:jc w:val="center"/>
        <w:rPr>
          <w:szCs w:val="20"/>
        </w:rPr>
      </w:pPr>
      <w:r w:rsidRPr="00925114">
        <w:rPr>
          <w:b/>
          <w:szCs w:val="20"/>
        </w:rPr>
        <w:t>MEDICAL EXPENSES REIMBURSED</w:t>
      </w:r>
    </w:p>
    <w:p w14:paraId="446E4D67" w14:textId="77777777" w:rsidR="001B6BA2" w:rsidRPr="00925114" w:rsidRDefault="001B6BA2" w:rsidP="00925114">
      <w:pPr>
        <w:keepNext/>
        <w:keepLines/>
        <w:widowControl/>
        <w:tabs>
          <w:tab w:val="left" w:pos="360"/>
          <w:tab w:val="left" w:pos="720"/>
        </w:tabs>
        <w:rPr>
          <w:szCs w:val="20"/>
        </w:rPr>
      </w:pPr>
    </w:p>
    <w:p w14:paraId="1393C65F" w14:textId="0A3600BC" w:rsidR="00E44F87" w:rsidRPr="00925114" w:rsidRDefault="00D56643" w:rsidP="00925114">
      <w:pPr>
        <w:widowControl/>
        <w:tabs>
          <w:tab w:val="left" w:pos="547"/>
          <w:tab w:val="left" w:pos="907"/>
          <w:tab w:val="left" w:pos="1440"/>
        </w:tabs>
        <w:ind w:left="547" w:hanging="547"/>
        <w:rPr>
          <w:sz w:val="18"/>
          <w:szCs w:val="18"/>
        </w:rPr>
      </w:pPr>
      <w:r w:rsidRPr="00925114">
        <w:rPr>
          <w:szCs w:val="20"/>
        </w:rPr>
        <w:t>3.1</w:t>
      </w:r>
      <w:r w:rsidRPr="00925114">
        <w:rPr>
          <w:szCs w:val="20"/>
        </w:rPr>
        <w:tab/>
      </w:r>
      <w:r w:rsidRPr="00925114">
        <w:rPr>
          <w:b/>
          <w:bCs/>
          <w:szCs w:val="20"/>
        </w:rPr>
        <w:t>Application.</w:t>
      </w:r>
      <w:r w:rsidRPr="00925114">
        <w:rPr>
          <w:szCs w:val="20"/>
        </w:rPr>
        <w:t xml:space="preserve"> </w:t>
      </w:r>
      <w:r w:rsidR="00E44F87" w:rsidRPr="00925114">
        <w:rPr>
          <w:szCs w:val="20"/>
        </w:rPr>
        <w:t xml:space="preserve">The Plan’s definition of “Medical Expenses” under the </w:t>
      </w:r>
      <w:r w:rsidR="00260470" w:rsidRPr="00925114">
        <w:rPr>
          <w:szCs w:val="20"/>
        </w:rPr>
        <w:t>Plan</w:t>
      </w:r>
      <w:r w:rsidR="00E44F87" w:rsidRPr="00925114">
        <w:rPr>
          <w:szCs w:val="20"/>
        </w:rPr>
        <w:t xml:space="preserve"> is amended by the addition of the following provisions as selected at </w:t>
      </w:r>
      <w:r w:rsidR="007A1653">
        <w:rPr>
          <w:szCs w:val="20"/>
        </w:rPr>
        <w:t xml:space="preserve">Section </w:t>
      </w:r>
      <w:bookmarkStart w:id="4" w:name="_GoBack"/>
      <w:bookmarkEnd w:id="4"/>
      <w:r w:rsidR="00E44F87" w:rsidRPr="00925114">
        <w:rPr>
          <w:szCs w:val="20"/>
        </w:rPr>
        <w:t>2.2.</w:t>
      </w:r>
      <w:r w:rsidR="00E44F87" w:rsidRPr="00925114">
        <w:rPr>
          <w:sz w:val="18"/>
          <w:szCs w:val="18"/>
        </w:rPr>
        <w:t xml:space="preserve">  </w:t>
      </w:r>
    </w:p>
    <w:p w14:paraId="569C3811" w14:textId="3E6FE633" w:rsidR="00D56643" w:rsidRPr="00925114" w:rsidRDefault="00D56643" w:rsidP="00925114">
      <w:pPr>
        <w:keepNext/>
        <w:keepLines/>
        <w:widowControl/>
        <w:tabs>
          <w:tab w:val="left" w:pos="360"/>
          <w:tab w:val="left" w:pos="720"/>
        </w:tabs>
        <w:ind w:left="720" w:hanging="720"/>
        <w:rPr>
          <w:szCs w:val="20"/>
        </w:rPr>
      </w:pPr>
    </w:p>
    <w:p w14:paraId="68F4631B" w14:textId="1E9D8F27" w:rsidR="00E44F87" w:rsidRPr="00925114" w:rsidRDefault="008046BA" w:rsidP="00925114">
      <w:pPr>
        <w:widowControl/>
        <w:tabs>
          <w:tab w:val="left" w:pos="547"/>
          <w:tab w:val="left" w:pos="907"/>
          <w:tab w:val="left" w:pos="1620"/>
        </w:tabs>
        <w:ind w:left="547" w:hanging="547"/>
        <w:rPr>
          <w:szCs w:val="20"/>
        </w:rPr>
      </w:pPr>
      <w:r w:rsidRPr="00925114">
        <w:rPr>
          <w:bCs/>
          <w:szCs w:val="20"/>
        </w:rPr>
        <w:t>3.</w:t>
      </w:r>
      <w:r w:rsidR="009C54BC" w:rsidRPr="00925114">
        <w:rPr>
          <w:bCs/>
          <w:szCs w:val="20"/>
        </w:rPr>
        <w:t>2</w:t>
      </w:r>
      <w:r w:rsidR="001B6BA2" w:rsidRPr="00925114">
        <w:rPr>
          <w:b/>
          <w:szCs w:val="20"/>
        </w:rPr>
        <w:tab/>
      </w:r>
      <w:bookmarkStart w:id="5" w:name="_Hlk37686771"/>
      <w:r w:rsidR="00E44F87" w:rsidRPr="00925114">
        <w:rPr>
          <w:b/>
          <w:szCs w:val="20"/>
        </w:rPr>
        <w:t>Over the Counter Medications</w:t>
      </w:r>
      <w:r w:rsidR="001B6BA2" w:rsidRPr="00925114">
        <w:rPr>
          <w:szCs w:val="20"/>
        </w:rPr>
        <w:t xml:space="preserve">. </w:t>
      </w:r>
      <w:bookmarkStart w:id="6" w:name="_Hlk513468997"/>
      <w:r w:rsidR="00E44F87" w:rsidRPr="00925114">
        <w:rPr>
          <w:szCs w:val="20"/>
        </w:rPr>
        <w:t>Notwithstanding anything in the Plan to the contrary, a Participant may be reimbursed for the cost of any medicine or drug</w:t>
      </w:r>
      <w:r w:rsidR="00260470" w:rsidRPr="00925114">
        <w:rPr>
          <w:szCs w:val="20"/>
        </w:rPr>
        <w:t xml:space="preserve"> for medical care, within the meaning of the term “medical care” as defined in </w:t>
      </w:r>
      <w:r w:rsidR="00260470" w:rsidRPr="00925114">
        <w:rPr>
          <w:rFonts w:eastAsiaTheme="minorEastAsia"/>
          <w:szCs w:val="18"/>
        </w:rPr>
        <w:t>Code Section 213(d) and the rulings and Treasury regulations thereunder,</w:t>
      </w:r>
      <w:r w:rsidR="00E44F87" w:rsidRPr="00925114">
        <w:rPr>
          <w:szCs w:val="20"/>
        </w:rPr>
        <w:t xml:space="preserve"> </w:t>
      </w:r>
      <w:r w:rsidR="000827C3">
        <w:rPr>
          <w:szCs w:val="20"/>
        </w:rPr>
        <w:t xml:space="preserve">including those medicines or drugs that are not </w:t>
      </w:r>
      <w:r w:rsidR="00E44F87" w:rsidRPr="00925114">
        <w:rPr>
          <w:szCs w:val="20"/>
        </w:rPr>
        <w:t>prescribed</w:t>
      </w:r>
      <w:r w:rsidR="000827C3">
        <w:rPr>
          <w:szCs w:val="20"/>
        </w:rPr>
        <w:t xml:space="preserve"> as also defined</w:t>
      </w:r>
      <w:r w:rsidR="00E44F87" w:rsidRPr="00925114">
        <w:rPr>
          <w:szCs w:val="20"/>
        </w:rPr>
        <w:t>.</w:t>
      </w:r>
      <w:r w:rsidR="000827C3">
        <w:rPr>
          <w:szCs w:val="20"/>
        </w:rPr>
        <w:t xml:space="preserve"> </w:t>
      </w:r>
      <w:r w:rsidR="00CC1CA2" w:rsidRPr="00925114">
        <w:rPr>
          <w:szCs w:val="20"/>
        </w:rPr>
        <w:t>Insulin remains a covered expense.</w:t>
      </w:r>
    </w:p>
    <w:bookmarkEnd w:id="5"/>
    <w:bookmarkEnd w:id="6"/>
    <w:p w14:paraId="0ED97B51" w14:textId="77777777" w:rsidR="001B6BA2" w:rsidRPr="00925114" w:rsidRDefault="001B6BA2" w:rsidP="00925114">
      <w:pPr>
        <w:keepNext/>
        <w:keepLines/>
        <w:widowControl/>
        <w:tabs>
          <w:tab w:val="left" w:pos="360"/>
        </w:tabs>
        <w:rPr>
          <w:szCs w:val="20"/>
        </w:rPr>
      </w:pPr>
    </w:p>
    <w:p w14:paraId="4DAD7B2F" w14:textId="4A846F95" w:rsidR="00E44F87" w:rsidRPr="00925114" w:rsidRDefault="00C36AB3" w:rsidP="00925114">
      <w:pPr>
        <w:keepNext/>
        <w:keepLines/>
        <w:widowControl/>
        <w:tabs>
          <w:tab w:val="left" w:pos="547"/>
          <w:tab w:val="left" w:pos="907"/>
          <w:tab w:val="left" w:pos="1620"/>
        </w:tabs>
        <w:ind w:left="540" w:hanging="540"/>
        <w:rPr>
          <w:szCs w:val="20"/>
        </w:rPr>
      </w:pPr>
      <w:r w:rsidRPr="00925114">
        <w:rPr>
          <w:bCs/>
          <w:szCs w:val="20"/>
        </w:rPr>
        <w:t>3.</w:t>
      </w:r>
      <w:r w:rsidR="009C54BC" w:rsidRPr="00925114">
        <w:rPr>
          <w:bCs/>
          <w:szCs w:val="20"/>
        </w:rPr>
        <w:t>3</w:t>
      </w:r>
      <w:r w:rsidRPr="00925114">
        <w:rPr>
          <w:b/>
          <w:szCs w:val="20"/>
        </w:rPr>
        <w:tab/>
      </w:r>
      <w:r w:rsidR="00E44F87" w:rsidRPr="00925114">
        <w:rPr>
          <w:b/>
          <w:szCs w:val="20"/>
        </w:rPr>
        <w:t>Men</w:t>
      </w:r>
      <w:r w:rsidR="00CC1CA2" w:rsidRPr="00925114">
        <w:rPr>
          <w:b/>
          <w:szCs w:val="20"/>
        </w:rPr>
        <w:t>stru</w:t>
      </w:r>
      <w:r w:rsidR="00E44F87" w:rsidRPr="00925114">
        <w:rPr>
          <w:b/>
          <w:szCs w:val="20"/>
        </w:rPr>
        <w:t>al Products</w:t>
      </w:r>
      <w:r w:rsidR="001B6BA2" w:rsidRPr="00925114">
        <w:rPr>
          <w:szCs w:val="20"/>
        </w:rPr>
        <w:t xml:space="preserve">. </w:t>
      </w:r>
      <w:r w:rsidR="00E44F87" w:rsidRPr="00925114">
        <w:rPr>
          <w:szCs w:val="20"/>
        </w:rPr>
        <w:t xml:space="preserve">A Participant may be reimbursed for the purchase of menstrual care products as defined in Code Section 223(d)(2)(D) and as authorized in Code Section 106(f). </w:t>
      </w:r>
    </w:p>
    <w:p w14:paraId="236090A0" w14:textId="49DE51D9" w:rsidR="00E44F87" w:rsidRPr="00925114" w:rsidRDefault="00E44F87" w:rsidP="00E44F87">
      <w:pPr>
        <w:widowControl/>
        <w:tabs>
          <w:tab w:val="left" w:pos="547"/>
          <w:tab w:val="left" w:pos="907"/>
          <w:tab w:val="left" w:pos="1620"/>
        </w:tabs>
        <w:ind w:left="540" w:hanging="540"/>
        <w:rPr>
          <w:sz w:val="18"/>
          <w:szCs w:val="18"/>
        </w:rPr>
      </w:pPr>
    </w:p>
    <w:p w14:paraId="213638D5" w14:textId="77777777" w:rsidR="00AB122B" w:rsidRPr="00925114" w:rsidRDefault="00AB122B" w:rsidP="00AB122B">
      <w:pPr>
        <w:widowControl/>
        <w:ind w:left="720" w:hanging="720"/>
        <w:rPr>
          <w:bCs/>
          <w:szCs w:val="20"/>
        </w:rPr>
      </w:pPr>
    </w:p>
    <w:p w14:paraId="19E3A2D0" w14:textId="77777777" w:rsidR="00522FE5" w:rsidRPr="00925114" w:rsidRDefault="00522FE5" w:rsidP="00522FE5">
      <w:pPr>
        <w:widowControl/>
        <w:tabs>
          <w:tab w:val="left" w:pos="360"/>
        </w:tabs>
        <w:rPr>
          <w:szCs w:val="20"/>
        </w:rPr>
      </w:pPr>
    </w:p>
    <w:p w14:paraId="0453D2CD" w14:textId="77777777" w:rsidR="00A01AA4" w:rsidRPr="00925114" w:rsidRDefault="00A01AA4" w:rsidP="00B13F4D">
      <w:pPr>
        <w:widowControl/>
        <w:tabs>
          <w:tab w:val="left" w:pos="360"/>
        </w:tabs>
        <w:rPr>
          <w:szCs w:val="20"/>
        </w:rPr>
      </w:pPr>
    </w:p>
    <w:p w14:paraId="5EE9D176" w14:textId="77777777" w:rsidR="001B6BA2" w:rsidRPr="00925114" w:rsidRDefault="001B6BA2" w:rsidP="00AB122B">
      <w:pPr>
        <w:widowControl/>
        <w:tabs>
          <w:tab w:val="left" w:pos="360"/>
        </w:tabs>
        <w:ind w:left="720"/>
        <w:rPr>
          <w:szCs w:val="20"/>
        </w:rPr>
      </w:pPr>
    </w:p>
    <w:p w14:paraId="4B158E5B" w14:textId="77777777" w:rsidR="00AB122B" w:rsidRPr="00925114" w:rsidRDefault="00AB122B" w:rsidP="00AB122B">
      <w:pPr>
        <w:ind w:right="-720"/>
        <w:jc w:val="center"/>
        <w:rPr>
          <w:szCs w:val="20"/>
        </w:rPr>
      </w:pPr>
      <w:r w:rsidRPr="00925114">
        <w:rPr>
          <w:szCs w:val="20"/>
        </w:rPr>
        <w:t>*    *   *    *   *    *</w:t>
      </w:r>
    </w:p>
    <w:p w14:paraId="150327E1" w14:textId="77777777" w:rsidR="00AB122B" w:rsidRPr="00925114" w:rsidRDefault="00AB122B" w:rsidP="00AB122B">
      <w:pPr>
        <w:keepNext/>
        <w:keepLines/>
        <w:ind w:right="-720"/>
        <w:rPr>
          <w:szCs w:val="20"/>
          <w:highlight w:val="cyan"/>
        </w:rPr>
      </w:pPr>
    </w:p>
    <w:p w14:paraId="351DAF04" w14:textId="77777777" w:rsidR="00AB122B" w:rsidRPr="00925114" w:rsidRDefault="00AB122B" w:rsidP="00AB122B">
      <w:pPr>
        <w:keepNext/>
        <w:widowControl/>
        <w:rPr>
          <w:b/>
          <w:bCs/>
          <w:szCs w:val="20"/>
        </w:rPr>
      </w:pPr>
    </w:p>
    <w:p w14:paraId="4ED002D8" w14:textId="118DCE25" w:rsidR="00AB122B" w:rsidRPr="00925114" w:rsidRDefault="00AB122B" w:rsidP="00925114">
      <w:pPr>
        <w:keepNext/>
        <w:keepLines/>
        <w:widowControl/>
        <w:tabs>
          <w:tab w:val="left" w:pos="3960"/>
          <w:tab w:val="left" w:pos="4320"/>
          <w:tab w:val="left" w:pos="6840"/>
          <w:tab w:val="left" w:pos="7560"/>
          <w:tab w:val="left" w:pos="8550"/>
          <w:tab w:val="left" w:pos="9540"/>
        </w:tabs>
        <w:rPr>
          <w:szCs w:val="20"/>
        </w:rPr>
      </w:pPr>
      <w:r w:rsidRPr="00925114">
        <w:rPr>
          <w:szCs w:val="20"/>
        </w:rPr>
        <w:t xml:space="preserve">This Amendment has been executed this </w:t>
      </w:r>
      <w:r w:rsidRPr="00925114">
        <w:rPr>
          <w:szCs w:val="20"/>
          <w:u w:val="single"/>
        </w:rPr>
        <w:tab/>
      </w:r>
      <w:r w:rsidRPr="00925114">
        <w:rPr>
          <w:szCs w:val="20"/>
        </w:rPr>
        <w:t xml:space="preserve"> day of </w:t>
      </w:r>
      <w:r w:rsidRPr="00925114">
        <w:rPr>
          <w:szCs w:val="20"/>
          <w:u w:val="single"/>
        </w:rPr>
        <w:tab/>
      </w:r>
      <w:r w:rsidRPr="00925114">
        <w:rPr>
          <w:szCs w:val="20"/>
        </w:rPr>
        <w:t xml:space="preserve">, </w:t>
      </w:r>
      <w:r w:rsidR="002A1D8B" w:rsidRPr="00925114">
        <w:rPr>
          <w:szCs w:val="20"/>
          <w:u w:val="single"/>
        </w:rPr>
        <w:t>20</w:t>
      </w:r>
      <w:r w:rsidRPr="00925114">
        <w:rPr>
          <w:szCs w:val="20"/>
          <w:u w:val="single"/>
        </w:rPr>
        <w:tab/>
      </w:r>
      <w:r w:rsidRPr="00925114">
        <w:rPr>
          <w:szCs w:val="20"/>
        </w:rPr>
        <w:t>.</w:t>
      </w:r>
    </w:p>
    <w:p w14:paraId="1D0A02DF" w14:textId="77777777" w:rsidR="00AB122B" w:rsidRPr="00925114" w:rsidRDefault="00AB122B" w:rsidP="00AB122B">
      <w:pPr>
        <w:keepNext/>
        <w:keepLines/>
        <w:widowControl/>
        <w:rPr>
          <w:szCs w:val="20"/>
        </w:rPr>
      </w:pPr>
    </w:p>
    <w:p w14:paraId="241CD5CB" w14:textId="77777777" w:rsidR="00AB122B" w:rsidRPr="00925114" w:rsidRDefault="00AB122B" w:rsidP="00AB122B">
      <w:pPr>
        <w:keepNext/>
        <w:widowControl/>
        <w:tabs>
          <w:tab w:val="right" w:pos="5760"/>
        </w:tabs>
        <w:rPr>
          <w:szCs w:val="20"/>
          <w:u w:val="single"/>
        </w:rPr>
      </w:pPr>
      <w:r w:rsidRPr="00925114">
        <w:rPr>
          <w:szCs w:val="20"/>
        </w:rPr>
        <w:t xml:space="preserve">Name of Plan: </w:t>
      </w:r>
      <w:r w:rsidRPr="00925114">
        <w:rPr>
          <w:szCs w:val="20"/>
          <w:u w:val="single"/>
        </w:rPr>
        <w:tab/>
      </w:r>
    </w:p>
    <w:p w14:paraId="014289BE" w14:textId="77777777" w:rsidR="00AB122B" w:rsidRPr="00925114" w:rsidRDefault="00AB122B" w:rsidP="00AB122B">
      <w:pPr>
        <w:keepNext/>
        <w:widowControl/>
        <w:rPr>
          <w:szCs w:val="20"/>
        </w:rPr>
      </w:pPr>
    </w:p>
    <w:p w14:paraId="70AAEBF4" w14:textId="77777777" w:rsidR="00AB122B" w:rsidRPr="00925114" w:rsidRDefault="00AB122B" w:rsidP="00AB122B">
      <w:pPr>
        <w:keepNext/>
        <w:widowControl/>
        <w:tabs>
          <w:tab w:val="right" w:pos="5760"/>
        </w:tabs>
        <w:rPr>
          <w:szCs w:val="20"/>
          <w:u w:val="single"/>
        </w:rPr>
      </w:pPr>
      <w:r w:rsidRPr="00925114">
        <w:rPr>
          <w:szCs w:val="20"/>
        </w:rPr>
        <w:t xml:space="preserve">Name of Employer: </w:t>
      </w:r>
      <w:r w:rsidRPr="00925114">
        <w:rPr>
          <w:szCs w:val="20"/>
          <w:u w:val="single"/>
        </w:rPr>
        <w:tab/>
      </w:r>
    </w:p>
    <w:p w14:paraId="682AD6BE" w14:textId="77777777" w:rsidR="00AB122B" w:rsidRPr="00925114" w:rsidRDefault="00AB122B" w:rsidP="00AB122B">
      <w:pPr>
        <w:keepNext/>
        <w:widowControl/>
        <w:rPr>
          <w:szCs w:val="20"/>
        </w:rPr>
      </w:pPr>
    </w:p>
    <w:p w14:paraId="4E7D1A01" w14:textId="77777777" w:rsidR="00AB122B" w:rsidRPr="00925114" w:rsidRDefault="00AB122B" w:rsidP="00AB122B">
      <w:pPr>
        <w:keepNext/>
        <w:widowControl/>
        <w:rPr>
          <w:szCs w:val="20"/>
        </w:rPr>
      </w:pPr>
    </w:p>
    <w:p w14:paraId="305B702E" w14:textId="77777777" w:rsidR="00AB122B" w:rsidRPr="00925114" w:rsidRDefault="00AB122B" w:rsidP="00AB122B">
      <w:pPr>
        <w:keepNext/>
        <w:widowControl/>
        <w:tabs>
          <w:tab w:val="right" w:pos="5760"/>
        </w:tabs>
        <w:rPr>
          <w:szCs w:val="20"/>
          <w:u w:val="single"/>
        </w:rPr>
      </w:pPr>
      <w:r w:rsidRPr="00925114">
        <w:rPr>
          <w:szCs w:val="20"/>
        </w:rPr>
        <w:t xml:space="preserve">By: </w:t>
      </w:r>
      <w:r w:rsidRPr="00925114">
        <w:rPr>
          <w:szCs w:val="20"/>
          <w:u w:val="single"/>
        </w:rPr>
        <w:tab/>
      </w:r>
    </w:p>
    <w:p w14:paraId="3EEB6A0E" w14:textId="77777777" w:rsidR="00AB122B" w:rsidRPr="00925114" w:rsidRDefault="00AB122B" w:rsidP="00AB122B">
      <w:pPr>
        <w:widowControl/>
        <w:tabs>
          <w:tab w:val="left" w:pos="1440"/>
        </w:tabs>
        <w:rPr>
          <w:szCs w:val="20"/>
        </w:rPr>
      </w:pPr>
      <w:r w:rsidRPr="00925114">
        <w:rPr>
          <w:szCs w:val="20"/>
        </w:rPr>
        <w:tab/>
        <w:t>EMPLOYER</w:t>
      </w:r>
    </w:p>
    <w:p w14:paraId="685070A7" w14:textId="77777777" w:rsidR="00AB122B" w:rsidRPr="00925114" w:rsidRDefault="00AB122B" w:rsidP="00AB122B">
      <w:pPr>
        <w:pStyle w:val="Header"/>
        <w:widowControl/>
        <w:tabs>
          <w:tab w:val="clear" w:pos="4320"/>
          <w:tab w:val="clear" w:pos="8640"/>
        </w:tabs>
        <w:rPr>
          <w:szCs w:val="20"/>
        </w:rPr>
      </w:pPr>
    </w:p>
    <w:p w14:paraId="70FEA123" w14:textId="77777777" w:rsidR="00E07290" w:rsidRPr="00925114" w:rsidRDefault="00E07290" w:rsidP="00AB122B">
      <w:pPr>
        <w:pStyle w:val="Heading4"/>
        <w:jc w:val="left"/>
        <w:rPr>
          <w:i/>
          <w:sz w:val="20"/>
          <w:szCs w:val="20"/>
        </w:rPr>
      </w:pPr>
    </w:p>
    <w:p w14:paraId="7378C02F" w14:textId="77777777" w:rsidR="00E07290" w:rsidRPr="00925114" w:rsidRDefault="00E07290" w:rsidP="00E07290">
      <w:pPr>
        <w:pStyle w:val="Heading4"/>
        <w:jc w:val="left"/>
        <w:rPr>
          <w:i/>
          <w:sz w:val="20"/>
          <w:szCs w:val="20"/>
        </w:rPr>
        <w:sectPr w:rsidR="00E07290" w:rsidRPr="00925114" w:rsidSect="002A1D8B">
          <w:footerReference w:type="default" r:id="rId10"/>
          <w:pgSz w:w="12240" w:h="15840" w:code="1"/>
          <w:pgMar w:top="864" w:right="1440" w:bottom="720" w:left="1440" w:header="864" w:footer="720" w:gutter="0"/>
          <w:pgNumType w:start="1"/>
          <w:cols w:space="720"/>
          <w:docGrid w:linePitch="360"/>
        </w:sectPr>
      </w:pPr>
    </w:p>
    <w:p w14:paraId="7A71D0AB" w14:textId="77777777" w:rsidR="00E07290" w:rsidRPr="00925114" w:rsidRDefault="00E07290" w:rsidP="00E07290">
      <w:pPr>
        <w:pStyle w:val="Heading4"/>
        <w:jc w:val="left"/>
        <w:rPr>
          <w:i/>
          <w:sz w:val="20"/>
          <w:szCs w:val="20"/>
        </w:rPr>
      </w:pPr>
    </w:p>
    <w:p w14:paraId="7B5F2B3A" w14:textId="77777777" w:rsidR="00E07290" w:rsidRPr="00925114" w:rsidRDefault="00E07290" w:rsidP="00E07290">
      <w:pPr>
        <w:keepNext/>
        <w:widowControl/>
        <w:jc w:val="center"/>
        <w:outlineLvl w:val="3"/>
        <w:rPr>
          <w:b/>
          <w:bCs/>
          <w:szCs w:val="20"/>
        </w:rPr>
      </w:pPr>
      <w:r w:rsidRPr="00925114">
        <w:rPr>
          <w:b/>
          <w:bCs/>
          <w:szCs w:val="20"/>
        </w:rPr>
        <w:t>CERTIFICATE OF ADOPTING RESOLUTION</w:t>
      </w:r>
    </w:p>
    <w:p w14:paraId="0D0A3AB2" w14:textId="77777777" w:rsidR="00E07290" w:rsidRPr="00925114" w:rsidRDefault="00E07290" w:rsidP="00E07290">
      <w:pPr>
        <w:widowControl/>
        <w:tabs>
          <w:tab w:val="left" w:pos="-720"/>
        </w:tabs>
        <w:suppressAutoHyphens/>
        <w:autoSpaceDE/>
        <w:autoSpaceDN/>
        <w:jc w:val="both"/>
        <w:rPr>
          <w:szCs w:val="20"/>
        </w:rPr>
      </w:pPr>
    </w:p>
    <w:p w14:paraId="5C7A846C" w14:textId="39410331" w:rsidR="00E07290" w:rsidRPr="00925114" w:rsidRDefault="00E07290" w:rsidP="00E07290">
      <w:pPr>
        <w:widowControl/>
        <w:tabs>
          <w:tab w:val="left" w:pos="-720"/>
          <w:tab w:val="left" w:pos="720"/>
        </w:tabs>
        <w:suppressAutoHyphens/>
        <w:autoSpaceDE/>
        <w:autoSpaceDN/>
        <w:rPr>
          <w:szCs w:val="20"/>
        </w:rPr>
      </w:pPr>
      <w:r w:rsidRPr="00925114">
        <w:rPr>
          <w:szCs w:val="20"/>
        </w:rPr>
        <w:t xml:space="preserve">The undersigned authorized representative of </w:t>
      </w:r>
      <w:r w:rsidRPr="00925114">
        <w:rPr>
          <w:szCs w:val="20"/>
          <w:u w:val="single"/>
        </w:rPr>
        <w:tab/>
      </w:r>
      <w:r w:rsidRPr="00925114">
        <w:rPr>
          <w:szCs w:val="20"/>
          <w:u w:val="single"/>
        </w:rPr>
        <w:tab/>
      </w:r>
      <w:r w:rsidRPr="00925114">
        <w:rPr>
          <w:szCs w:val="20"/>
          <w:u w:val="single"/>
        </w:rPr>
        <w:tab/>
      </w:r>
      <w:r w:rsidRPr="00925114">
        <w:rPr>
          <w:szCs w:val="20"/>
          <w:u w:val="single"/>
        </w:rPr>
        <w:tab/>
      </w:r>
      <w:r w:rsidRPr="00925114">
        <w:rPr>
          <w:szCs w:val="20"/>
          <w:u w:val="single"/>
        </w:rPr>
        <w:tab/>
      </w:r>
      <w:r w:rsidRPr="00925114">
        <w:rPr>
          <w:szCs w:val="20"/>
        </w:rPr>
        <w:t xml:space="preserve"> (the Employer) hereby certifies that the following resolution was duly adopted by Employer on </w:t>
      </w:r>
      <w:r w:rsidRPr="00925114">
        <w:rPr>
          <w:szCs w:val="20"/>
          <w:u w:val="single"/>
        </w:rPr>
        <w:tab/>
      </w:r>
      <w:r w:rsidRPr="00925114">
        <w:rPr>
          <w:szCs w:val="20"/>
          <w:u w:val="single"/>
        </w:rPr>
        <w:tab/>
      </w:r>
      <w:r w:rsidRPr="00925114">
        <w:rPr>
          <w:szCs w:val="20"/>
          <w:u w:val="single"/>
        </w:rPr>
        <w:tab/>
        <w:t xml:space="preserve">          </w:t>
      </w:r>
      <w:proofErr w:type="gramStart"/>
      <w:r w:rsidRPr="00925114">
        <w:rPr>
          <w:szCs w:val="20"/>
          <w:u w:val="single"/>
        </w:rPr>
        <w:t xml:space="preserve">  </w:t>
      </w:r>
      <w:r w:rsidRPr="00925114">
        <w:rPr>
          <w:szCs w:val="20"/>
        </w:rPr>
        <w:t>,</w:t>
      </w:r>
      <w:proofErr w:type="gramEnd"/>
      <w:r w:rsidRPr="00925114">
        <w:rPr>
          <w:szCs w:val="20"/>
        </w:rPr>
        <w:t xml:space="preserve"> and that such resolution has not been modified or rescinded as of the date hereof</w:t>
      </w:r>
      <w:r w:rsidR="00BF2857" w:rsidRPr="00925114">
        <w:rPr>
          <w:szCs w:val="20"/>
        </w:rPr>
        <w:t>;</w:t>
      </w:r>
    </w:p>
    <w:p w14:paraId="63370131" w14:textId="77777777" w:rsidR="00E07290" w:rsidRPr="00925114" w:rsidRDefault="00E07290" w:rsidP="00E07290">
      <w:pPr>
        <w:widowControl/>
        <w:tabs>
          <w:tab w:val="left" w:pos="-720"/>
        </w:tabs>
        <w:suppressAutoHyphens/>
        <w:autoSpaceDE/>
        <w:autoSpaceDN/>
        <w:rPr>
          <w:szCs w:val="20"/>
        </w:rPr>
      </w:pPr>
    </w:p>
    <w:p w14:paraId="5035AC76" w14:textId="0E8CAA18" w:rsidR="00E07290" w:rsidRPr="00925114" w:rsidRDefault="00E07290" w:rsidP="00E07290">
      <w:pPr>
        <w:tabs>
          <w:tab w:val="left" w:pos="-720"/>
          <w:tab w:val="left" w:pos="7920"/>
        </w:tabs>
        <w:suppressAutoHyphens/>
        <w:rPr>
          <w:szCs w:val="20"/>
        </w:rPr>
      </w:pPr>
      <w:r w:rsidRPr="00925114">
        <w:rPr>
          <w:szCs w:val="20"/>
        </w:rPr>
        <w:t xml:space="preserve">RESOLVED, the </w:t>
      </w:r>
      <w:r w:rsidR="00A52EAA" w:rsidRPr="00925114">
        <w:rPr>
          <w:szCs w:val="20"/>
        </w:rPr>
        <w:t xml:space="preserve">Amendment to </w:t>
      </w:r>
      <w:r w:rsidRPr="00925114">
        <w:rPr>
          <w:szCs w:val="20"/>
        </w:rPr>
        <w:t xml:space="preserve">the  </w:t>
      </w:r>
      <w:r w:rsidR="00A52EAA" w:rsidRPr="00925114">
        <w:rPr>
          <w:szCs w:val="20"/>
        </w:rPr>
        <w:t>___________________</w:t>
      </w:r>
      <w:r w:rsidRPr="00925114">
        <w:rPr>
          <w:szCs w:val="20"/>
          <w:u w:val="single"/>
        </w:rPr>
        <w:tab/>
      </w:r>
      <w:r w:rsidR="00AB122B" w:rsidRPr="00925114">
        <w:rPr>
          <w:szCs w:val="20"/>
        </w:rPr>
        <w:t xml:space="preserve"> Plan for the </w:t>
      </w:r>
      <w:r w:rsidR="0039002F" w:rsidRPr="00925114">
        <w:rPr>
          <w:szCs w:val="20"/>
        </w:rPr>
        <w:t>CARES Act</w:t>
      </w:r>
      <w:r w:rsidR="004F1ACB" w:rsidRPr="00925114">
        <w:rPr>
          <w:szCs w:val="20"/>
        </w:rPr>
        <w:t xml:space="preserve"> </w:t>
      </w:r>
      <w:r w:rsidR="00A52EAA" w:rsidRPr="00925114">
        <w:rPr>
          <w:szCs w:val="20"/>
        </w:rPr>
        <w:t xml:space="preserve">(the Amendment) is hereby approved and adopted </w:t>
      </w:r>
      <w:r w:rsidRPr="00925114">
        <w:rPr>
          <w:szCs w:val="20"/>
        </w:rPr>
        <w:t xml:space="preserve">and that an authorized representative of the Employer is hereby authorized and directed to </w:t>
      </w:r>
      <w:r w:rsidR="00A52EAA" w:rsidRPr="00925114">
        <w:rPr>
          <w:szCs w:val="20"/>
        </w:rPr>
        <w:t xml:space="preserve">execute and deliver to the Plan Administrator the Amendment and to </w:t>
      </w:r>
      <w:r w:rsidRPr="00925114">
        <w:rPr>
          <w:szCs w:val="20"/>
        </w:rPr>
        <w:t>take any and all actions as it may deem necessary to effectuate this resolution.</w:t>
      </w:r>
    </w:p>
    <w:p w14:paraId="362607C7" w14:textId="77777777" w:rsidR="00E07290" w:rsidRPr="00925114" w:rsidRDefault="00E07290" w:rsidP="00E07290">
      <w:pPr>
        <w:widowControl/>
        <w:tabs>
          <w:tab w:val="left" w:pos="-720"/>
        </w:tabs>
        <w:suppressAutoHyphens/>
        <w:autoSpaceDE/>
        <w:autoSpaceDN/>
        <w:rPr>
          <w:szCs w:val="20"/>
        </w:rPr>
      </w:pPr>
    </w:p>
    <w:p w14:paraId="6C05401F" w14:textId="77777777" w:rsidR="00A52EAA" w:rsidRPr="00925114" w:rsidRDefault="00A52EAA" w:rsidP="00A52EAA">
      <w:pPr>
        <w:widowControl/>
        <w:tabs>
          <w:tab w:val="left" w:pos="-720"/>
        </w:tabs>
        <w:suppressAutoHyphens/>
        <w:autoSpaceDE/>
        <w:autoSpaceDN/>
        <w:rPr>
          <w:szCs w:val="20"/>
        </w:rPr>
      </w:pPr>
      <w:r w:rsidRPr="00925114">
        <w:rPr>
          <w:szCs w:val="20"/>
        </w:rPr>
        <w:t>The undersigned further certifies that attached hereto is a copy of the Amendment approved and adopted in the foregoing resolution.</w:t>
      </w:r>
    </w:p>
    <w:p w14:paraId="2079D582" w14:textId="77777777" w:rsidR="00A52EAA" w:rsidRPr="00925114" w:rsidRDefault="00A52EAA" w:rsidP="00E07290">
      <w:pPr>
        <w:widowControl/>
        <w:tabs>
          <w:tab w:val="left" w:pos="5040"/>
        </w:tabs>
        <w:autoSpaceDE/>
        <w:autoSpaceDN/>
        <w:rPr>
          <w:szCs w:val="20"/>
        </w:rPr>
      </w:pPr>
    </w:p>
    <w:p w14:paraId="7D009398" w14:textId="77777777" w:rsidR="00A52EAA" w:rsidRPr="00925114" w:rsidRDefault="00A52EAA" w:rsidP="00E07290">
      <w:pPr>
        <w:widowControl/>
        <w:tabs>
          <w:tab w:val="left" w:pos="5040"/>
        </w:tabs>
        <w:autoSpaceDE/>
        <w:autoSpaceDN/>
        <w:rPr>
          <w:szCs w:val="20"/>
        </w:rPr>
      </w:pPr>
    </w:p>
    <w:p w14:paraId="1A2B3757" w14:textId="77777777" w:rsidR="00AB122B" w:rsidRPr="00925114" w:rsidRDefault="00AB122B" w:rsidP="00AB122B">
      <w:pPr>
        <w:widowControl/>
        <w:tabs>
          <w:tab w:val="left" w:pos="6120"/>
          <w:tab w:val="left" w:leader="underscore" w:pos="10080"/>
        </w:tabs>
        <w:ind w:right="-720"/>
        <w:jc w:val="both"/>
        <w:rPr>
          <w:szCs w:val="20"/>
        </w:rPr>
      </w:pPr>
      <w:proofErr w:type="gramStart"/>
      <w:r w:rsidRPr="00925114">
        <w:rPr>
          <w:szCs w:val="20"/>
        </w:rPr>
        <w:t>Date:_</w:t>
      </w:r>
      <w:proofErr w:type="gramEnd"/>
      <w:r w:rsidRPr="00925114">
        <w:rPr>
          <w:szCs w:val="20"/>
        </w:rPr>
        <w:t>_______________________</w:t>
      </w:r>
      <w:r w:rsidR="00D920D0" w:rsidRPr="00925114">
        <w:rPr>
          <w:szCs w:val="20"/>
          <w:u w:val="single"/>
        </w:rPr>
        <w:t xml:space="preserve">   </w:t>
      </w:r>
      <w:r w:rsidRPr="00925114">
        <w:rPr>
          <w:szCs w:val="20"/>
        </w:rPr>
        <w:t>____</w:t>
      </w:r>
      <w:r w:rsidRPr="00925114">
        <w:rPr>
          <w:szCs w:val="20"/>
        </w:rPr>
        <w:tab/>
      </w:r>
    </w:p>
    <w:p w14:paraId="06F6C7AC" w14:textId="77777777" w:rsidR="00AB122B" w:rsidRPr="00925114" w:rsidRDefault="00AB122B" w:rsidP="00AB122B">
      <w:pPr>
        <w:widowControl/>
        <w:ind w:left="14" w:right="-720"/>
        <w:rPr>
          <w:szCs w:val="20"/>
        </w:rPr>
      </w:pPr>
    </w:p>
    <w:p w14:paraId="4456B467" w14:textId="77777777" w:rsidR="00AB122B" w:rsidRPr="00925114" w:rsidRDefault="00AB122B" w:rsidP="00AB122B">
      <w:pPr>
        <w:widowControl/>
        <w:tabs>
          <w:tab w:val="left" w:pos="5400"/>
          <w:tab w:val="left" w:pos="6120"/>
          <w:tab w:val="left" w:leader="underscore" w:pos="10080"/>
        </w:tabs>
        <w:ind w:right="-720"/>
        <w:rPr>
          <w:szCs w:val="20"/>
        </w:rPr>
      </w:pPr>
      <w:proofErr w:type="gramStart"/>
      <w:r w:rsidRPr="00925114">
        <w:rPr>
          <w:szCs w:val="20"/>
        </w:rPr>
        <w:t>Signed:_</w:t>
      </w:r>
      <w:proofErr w:type="gramEnd"/>
      <w:r w:rsidRPr="00925114">
        <w:rPr>
          <w:szCs w:val="20"/>
        </w:rPr>
        <w:t>___________________________</w:t>
      </w:r>
    </w:p>
    <w:p w14:paraId="4D539F9F" w14:textId="77777777" w:rsidR="00AB122B" w:rsidRPr="00925114" w:rsidRDefault="00AB122B" w:rsidP="00AB122B">
      <w:pPr>
        <w:widowControl/>
        <w:tabs>
          <w:tab w:val="left" w:pos="5400"/>
          <w:tab w:val="left" w:pos="6120"/>
          <w:tab w:val="left" w:leader="underscore" w:pos="10080"/>
        </w:tabs>
        <w:ind w:right="-720"/>
        <w:rPr>
          <w:szCs w:val="20"/>
        </w:rPr>
      </w:pPr>
    </w:p>
    <w:p w14:paraId="1C1F6630" w14:textId="77777777" w:rsidR="00AB122B" w:rsidRPr="00925114" w:rsidRDefault="00AB122B" w:rsidP="00AB122B">
      <w:pPr>
        <w:widowControl/>
        <w:tabs>
          <w:tab w:val="left" w:pos="5400"/>
          <w:tab w:val="left" w:pos="6120"/>
          <w:tab w:val="left" w:leader="underscore" w:pos="10080"/>
        </w:tabs>
        <w:ind w:right="-720"/>
        <w:rPr>
          <w:szCs w:val="20"/>
        </w:rPr>
      </w:pPr>
      <w:r w:rsidRPr="00925114">
        <w:rPr>
          <w:szCs w:val="20"/>
        </w:rPr>
        <w:t>__________________________________</w:t>
      </w:r>
    </w:p>
    <w:p w14:paraId="7BA00797" w14:textId="77777777" w:rsidR="00AB122B" w:rsidRPr="00925114" w:rsidRDefault="00AB122B" w:rsidP="00AB122B">
      <w:pPr>
        <w:widowControl/>
        <w:tabs>
          <w:tab w:val="left" w:pos="7560"/>
        </w:tabs>
        <w:ind w:left="1260" w:right="-720" w:hanging="1260"/>
        <w:rPr>
          <w:szCs w:val="20"/>
        </w:rPr>
      </w:pPr>
      <w:r w:rsidRPr="00925114">
        <w:rPr>
          <w:szCs w:val="20"/>
        </w:rPr>
        <w:tab/>
        <w:t>[print name/title]</w:t>
      </w:r>
    </w:p>
    <w:p w14:paraId="455028FC" w14:textId="77777777" w:rsidR="001B6BA2" w:rsidRPr="00925114" w:rsidRDefault="00E07290" w:rsidP="00AB122B">
      <w:pPr>
        <w:widowControl/>
        <w:tabs>
          <w:tab w:val="left" w:pos="4860"/>
          <w:tab w:val="left" w:pos="5400"/>
          <w:tab w:val="left" w:leader="underscore" w:pos="9360"/>
        </w:tabs>
        <w:autoSpaceDE/>
        <w:autoSpaceDN/>
        <w:jc w:val="both"/>
        <w:rPr>
          <w:szCs w:val="20"/>
        </w:rPr>
      </w:pPr>
      <w:r w:rsidRPr="00925114">
        <w:rPr>
          <w:szCs w:val="20"/>
        </w:rPr>
        <w:tab/>
      </w:r>
    </w:p>
    <w:p w14:paraId="2F413293" w14:textId="77777777" w:rsidR="001B6BA2" w:rsidRPr="00925114" w:rsidRDefault="001B6BA2" w:rsidP="00AB122B">
      <w:pPr>
        <w:tabs>
          <w:tab w:val="left" w:pos="-720"/>
        </w:tabs>
        <w:suppressAutoHyphens/>
        <w:rPr>
          <w:szCs w:val="20"/>
        </w:rPr>
      </w:pPr>
      <w:r w:rsidRPr="00925114">
        <w:rPr>
          <w:szCs w:val="20"/>
        </w:rPr>
        <w:tab/>
      </w:r>
      <w:r w:rsidRPr="00925114">
        <w:rPr>
          <w:szCs w:val="20"/>
        </w:rPr>
        <w:tab/>
      </w:r>
      <w:r w:rsidRPr="00925114">
        <w:rPr>
          <w:szCs w:val="20"/>
        </w:rPr>
        <w:tab/>
      </w:r>
    </w:p>
    <w:p w14:paraId="733E01DF" w14:textId="21268623" w:rsidR="003D0CD0" w:rsidRPr="00925114" w:rsidRDefault="003D0CD0">
      <w:pPr>
        <w:widowControl/>
        <w:autoSpaceDE/>
        <w:autoSpaceDN/>
        <w:rPr>
          <w:iCs/>
          <w:szCs w:val="20"/>
        </w:rPr>
      </w:pPr>
      <w:r w:rsidRPr="00925114">
        <w:rPr>
          <w:iCs/>
          <w:szCs w:val="20"/>
        </w:rPr>
        <w:br w:type="page"/>
      </w:r>
    </w:p>
    <w:p w14:paraId="5089E696" w14:textId="77777777" w:rsidR="003D0CD0" w:rsidRPr="00925114" w:rsidRDefault="003D0CD0" w:rsidP="003D0CD0">
      <w:pPr>
        <w:tabs>
          <w:tab w:val="left" w:pos="547"/>
          <w:tab w:val="left" w:pos="907"/>
          <w:tab w:val="left" w:pos="1440"/>
        </w:tabs>
        <w:jc w:val="center"/>
        <w:rPr>
          <w:b/>
          <w:sz w:val="22"/>
          <w:szCs w:val="22"/>
        </w:rPr>
      </w:pPr>
      <w:r w:rsidRPr="00925114">
        <w:rPr>
          <w:b/>
          <w:sz w:val="22"/>
          <w:szCs w:val="22"/>
        </w:rPr>
        <w:lastRenderedPageBreak/>
        <w:t>SUMMARY OF MATERIAL MODIFICATIONS</w:t>
      </w:r>
    </w:p>
    <w:p w14:paraId="555FE3AE" w14:textId="77777777" w:rsidR="003D0CD0" w:rsidRPr="00925114" w:rsidRDefault="003D0CD0" w:rsidP="003D0CD0">
      <w:pPr>
        <w:tabs>
          <w:tab w:val="left" w:pos="547"/>
          <w:tab w:val="left" w:pos="907"/>
          <w:tab w:val="left" w:pos="1440"/>
        </w:tabs>
        <w:jc w:val="center"/>
        <w:rPr>
          <w:b/>
          <w:szCs w:val="20"/>
        </w:rPr>
      </w:pPr>
      <w:r w:rsidRPr="00925114">
        <w:rPr>
          <w:b/>
          <w:szCs w:val="20"/>
        </w:rPr>
        <w:t>for the</w:t>
      </w:r>
    </w:p>
    <w:p w14:paraId="5AAE6639" w14:textId="77777777" w:rsidR="003D0CD0" w:rsidRPr="00925114" w:rsidRDefault="003D0CD0" w:rsidP="003D0CD0">
      <w:pPr>
        <w:tabs>
          <w:tab w:val="left" w:pos="547"/>
          <w:tab w:val="left" w:pos="907"/>
          <w:tab w:val="left" w:pos="1440"/>
        </w:tabs>
        <w:jc w:val="center"/>
        <w:rPr>
          <w:b/>
          <w:szCs w:val="20"/>
        </w:rPr>
      </w:pPr>
    </w:p>
    <w:p w14:paraId="6F9474A4" w14:textId="77777777" w:rsidR="003D0CD0" w:rsidRPr="00925114" w:rsidRDefault="003D0CD0" w:rsidP="003D0CD0">
      <w:pPr>
        <w:tabs>
          <w:tab w:val="left" w:pos="547"/>
          <w:tab w:val="left" w:pos="907"/>
          <w:tab w:val="left" w:pos="1440"/>
        </w:tabs>
        <w:spacing w:line="228" w:lineRule="auto"/>
        <w:jc w:val="center"/>
        <w:rPr>
          <w:szCs w:val="20"/>
        </w:rPr>
      </w:pPr>
      <w:r w:rsidRPr="00925114">
        <w:rPr>
          <w:szCs w:val="20"/>
        </w:rPr>
        <w:t>__________________________________________________</w:t>
      </w:r>
    </w:p>
    <w:p w14:paraId="2D4BB2E9" w14:textId="77777777" w:rsidR="003D0CD0" w:rsidRPr="00925114" w:rsidRDefault="003D0CD0" w:rsidP="003D0CD0">
      <w:pPr>
        <w:tabs>
          <w:tab w:val="left" w:pos="547"/>
          <w:tab w:val="left" w:pos="907"/>
          <w:tab w:val="left" w:pos="1440"/>
        </w:tabs>
        <w:spacing w:line="228" w:lineRule="auto"/>
        <w:jc w:val="center"/>
        <w:rPr>
          <w:szCs w:val="20"/>
        </w:rPr>
      </w:pPr>
      <w:r w:rsidRPr="00925114">
        <w:rPr>
          <w:szCs w:val="20"/>
        </w:rPr>
        <w:t>(Name of Plan)</w:t>
      </w:r>
    </w:p>
    <w:p w14:paraId="4C1B6DE2" w14:textId="77777777" w:rsidR="003D0CD0" w:rsidRPr="00925114" w:rsidRDefault="003D0CD0" w:rsidP="003D0CD0">
      <w:pPr>
        <w:tabs>
          <w:tab w:val="left" w:pos="547"/>
          <w:tab w:val="left" w:pos="907"/>
          <w:tab w:val="left" w:pos="1440"/>
        </w:tabs>
        <w:spacing w:line="228" w:lineRule="auto"/>
        <w:rPr>
          <w:szCs w:val="20"/>
        </w:rPr>
      </w:pPr>
    </w:p>
    <w:p w14:paraId="53535DC1" w14:textId="77777777" w:rsidR="003D0CD0" w:rsidRPr="00925114" w:rsidRDefault="003D0CD0" w:rsidP="003D0CD0">
      <w:pPr>
        <w:widowControl/>
        <w:jc w:val="center"/>
        <w:rPr>
          <w:b/>
          <w:szCs w:val="20"/>
        </w:rPr>
      </w:pPr>
      <w:r w:rsidRPr="00925114">
        <w:rPr>
          <w:b/>
          <w:szCs w:val="20"/>
        </w:rPr>
        <w:t>I</w:t>
      </w:r>
    </w:p>
    <w:p w14:paraId="4040891C" w14:textId="77777777" w:rsidR="003D0CD0" w:rsidRPr="00925114" w:rsidRDefault="003D0CD0" w:rsidP="003D0CD0">
      <w:pPr>
        <w:widowControl/>
        <w:jc w:val="center"/>
        <w:rPr>
          <w:b/>
          <w:szCs w:val="20"/>
        </w:rPr>
      </w:pPr>
      <w:r w:rsidRPr="00925114">
        <w:rPr>
          <w:b/>
          <w:szCs w:val="20"/>
        </w:rPr>
        <w:t>INTRODUCTION</w:t>
      </w:r>
    </w:p>
    <w:p w14:paraId="06D8C267" w14:textId="77777777" w:rsidR="003D0CD0" w:rsidRPr="00925114" w:rsidRDefault="003D0CD0" w:rsidP="003D0CD0">
      <w:pPr>
        <w:widowControl/>
        <w:rPr>
          <w:szCs w:val="20"/>
        </w:rPr>
      </w:pPr>
    </w:p>
    <w:p w14:paraId="44A6AAFB" w14:textId="77777777" w:rsidR="003D0CD0" w:rsidRPr="00925114" w:rsidRDefault="003D0CD0" w:rsidP="003D0CD0">
      <w:pPr>
        <w:widowControl/>
        <w:tabs>
          <w:tab w:val="left" w:pos="9180"/>
        </w:tabs>
        <w:ind w:firstLine="360"/>
        <w:rPr>
          <w:szCs w:val="20"/>
        </w:rPr>
      </w:pPr>
      <w:r w:rsidRPr="00925114">
        <w:rPr>
          <w:iCs/>
          <w:szCs w:val="20"/>
        </w:rPr>
        <w:t xml:space="preserve">This is a Summary of Material Modifications regarding the </w:t>
      </w:r>
      <w:r w:rsidRPr="00925114">
        <w:rPr>
          <w:iCs/>
          <w:szCs w:val="20"/>
          <w:u w:val="single"/>
        </w:rPr>
        <w:tab/>
      </w:r>
      <w:r w:rsidRPr="00925114">
        <w:rPr>
          <w:szCs w:val="20"/>
        </w:rPr>
        <w:t xml:space="preserve"> (“Plan”). This is merely a summary of the most important changes to the Plan and information contained in the Summary Plan Description (“SPD”)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w:t>
      </w:r>
    </w:p>
    <w:p w14:paraId="48FA368D" w14:textId="77777777" w:rsidR="003D0CD0" w:rsidRPr="00925114" w:rsidRDefault="003D0CD0" w:rsidP="003D0CD0">
      <w:pPr>
        <w:widowControl/>
        <w:spacing w:line="228" w:lineRule="auto"/>
        <w:rPr>
          <w:szCs w:val="20"/>
        </w:rPr>
      </w:pPr>
    </w:p>
    <w:p w14:paraId="420B911F" w14:textId="77777777" w:rsidR="003D0CD0" w:rsidRPr="00925114" w:rsidRDefault="003D0CD0" w:rsidP="003D0CD0">
      <w:pPr>
        <w:keepNext/>
        <w:widowControl/>
        <w:jc w:val="center"/>
        <w:rPr>
          <w:b/>
          <w:szCs w:val="20"/>
        </w:rPr>
      </w:pPr>
      <w:r w:rsidRPr="00925114">
        <w:rPr>
          <w:b/>
          <w:szCs w:val="20"/>
        </w:rPr>
        <w:t>II</w:t>
      </w:r>
    </w:p>
    <w:p w14:paraId="50CB1A31" w14:textId="77777777" w:rsidR="003D0CD0" w:rsidRPr="00925114" w:rsidRDefault="003D0CD0" w:rsidP="003D0CD0">
      <w:pPr>
        <w:keepNext/>
        <w:widowControl/>
        <w:jc w:val="center"/>
        <w:rPr>
          <w:b/>
          <w:szCs w:val="20"/>
        </w:rPr>
      </w:pPr>
      <w:r w:rsidRPr="00925114">
        <w:rPr>
          <w:b/>
          <w:szCs w:val="20"/>
        </w:rPr>
        <w:t>SUMMARY OF CHANGES</w:t>
      </w:r>
    </w:p>
    <w:p w14:paraId="1AB8B207" w14:textId="77777777" w:rsidR="003D0CD0" w:rsidRPr="00925114" w:rsidRDefault="003D0CD0" w:rsidP="003D0CD0">
      <w:pPr>
        <w:tabs>
          <w:tab w:val="left" w:pos="547"/>
          <w:tab w:val="left" w:pos="907"/>
          <w:tab w:val="left" w:pos="1440"/>
        </w:tabs>
        <w:rPr>
          <w:szCs w:val="20"/>
        </w:rPr>
      </w:pPr>
    </w:p>
    <w:p w14:paraId="748FFCE0" w14:textId="2F3C5AE3" w:rsidR="00CC1CA2" w:rsidRPr="00925114" w:rsidRDefault="00CC1CA2" w:rsidP="003D0CD0">
      <w:pPr>
        <w:tabs>
          <w:tab w:val="left" w:pos="547"/>
          <w:tab w:val="left" w:pos="907"/>
          <w:tab w:val="left" w:pos="1440"/>
        </w:tabs>
        <w:rPr>
          <w:bCs/>
          <w:szCs w:val="20"/>
        </w:rPr>
      </w:pPr>
      <w:r w:rsidRPr="00925114">
        <w:rPr>
          <w:b/>
          <w:szCs w:val="20"/>
        </w:rPr>
        <w:br/>
      </w:r>
      <w:r w:rsidRPr="00925114">
        <w:rPr>
          <w:bCs/>
          <w:szCs w:val="20"/>
        </w:rPr>
        <w:t xml:space="preserve">This amendment is effective </w:t>
      </w:r>
      <w:r w:rsidRPr="00925114">
        <w:rPr>
          <w:bCs/>
          <w:szCs w:val="20"/>
          <w:u w:val="single"/>
        </w:rPr>
        <w:t>___________________________</w:t>
      </w:r>
      <w:proofErr w:type="gramStart"/>
      <w:r w:rsidRPr="00925114">
        <w:rPr>
          <w:bCs/>
          <w:szCs w:val="20"/>
          <w:u w:val="single"/>
        </w:rPr>
        <w:t>_</w:t>
      </w:r>
      <w:r w:rsidRPr="00925114">
        <w:rPr>
          <w:bCs/>
          <w:szCs w:val="20"/>
        </w:rPr>
        <w:t>,  for</w:t>
      </w:r>
      <w:proofErr w:type="gramEnd"/>
      <w:r w:rsidRPr="00925114">
        <w:rPr>
          <w:bCs/>
          <w:szCs w:val="20"/>
        </w:rPr>
        <w:t xml:space="preserve"> expenses incurred after December 31, 2019</w:t>
      </w:r>
      <w:r w:rsidR="00F50152" w:rsidRPr="00925114">
        <w:rPr>
          <w:bCs/>
          <w:szCs w:val="20"/>
        </w:rPr>
        <w:t>.</w:t>
      </w:r>
    </w:p>
    <w:p w14:paraId="59A01E72" w14:textId="77777777" w:rsidR="00CC1CA2" w:rsidRPr="00925114" w:rsidRDefault="00CC1CA2" w:rsidP="003D0CD0">
      <w:pPr>
        <w:tabs>
          <w:tab w:val="left" w:pos="547"/>
          <w:tab w:val="left" w:pos="907"/>
          <w:tab w:val="left" w:pos="1440"/>
        </w:tabs>
        <w:rPr>
          <w:b/>
          <w:szCs w:val="20"/>
        </w:rPr>
      </w:pPr>
    </w:p>
    <w:p w14:paraId="2508B4BD" w14:textId="266AE48C" w:rsidR="003D0CD0" w:rsidRPr="00925114" w:rsidRDefault="00CC1CA2" w:rsidP="003D0CD0">
      <w:pPr>
        <w:tabs>
          <w:tab w:val="left" w:pos="547"/>
          <w:tab w:val="left" w:pos="907"/>
          <w:tab w:val="left" w:pos="1440"/>
        </w:tabs>
        <w:rPr>
          <w:szCs w:val="20"/>
        </w:rPr>
      </w:pPr>
      <w:r w:rsidRPr="00925114">
        <w:rPr>
          <w:bCs/>
          <w:szCs w:val="20"/>
        </w:rPr>
        <w:t>You</w:t>
      </w:r>
      <w:r w:rsidR="003D0CD0" w:rsidRPr="00925114">
        <w:rPr>
          <w:szCs w:val="20"/>
        </w:rPr>
        <w:t xml:space="preserve"> may request reimbursement for </w:t>
      </w:r>
      <w:r w:rsidRPr="00925114">
        <w:rPr>
          <w:szCs w:val="20"/>
        </w:rPr>
        <w:t xml:space="preserve">the purchase of </w:t>
      </w:r>
      <w:r w:rsidR="003D0CD0" w:rsidRPr="00925114">
        <w:rPr>
          <w:szCs w:val="20"/>
        </w:rPr>
        <w:t>"over the counter" drugs</w:t>
      </w:r>
      <w:r w:rsidRPr="00925114">
        <w:rPr>
          <w:szCs w:val="20"/>
        </w:rPr>
        <w:t xml:space="preserve"> </w:t>
      </w:r>
      <w:r w:rsidR="003D0CD0" w:rsidRPr="00925114">
        <w:rPr>
          <w:szCs w:val="20"/>
        </w:rPr>
        <w:t xml:space="preserve">without a prescription. </w:t>
      </w:r>
    </w:p>
    <w:p w14:paraId="5A0A6A6F" w14:textId="77777777" w:rsidR="003D0CD0" w:rsidRPr="00925114" w:rsidRDefault="003D0CD0" w:rsidP="003D0CD0">
      <w:pPr>
        <w:tabs>
          <w:tab w:val="left" w:pos="547"/>
          <w:tab w:val="left" w:pos="907"/>
          <w:tab w:val="left" w:pos="1440"/>
        </w:tabs>
        <w:rPr>
          <w:szCs w:val="20"/>
        </w:rPr>
      </w:pPr>
    </w:p>
    <w:p w14:paraId="5CA211DE" w14:textId="684F432F" w:rsidR="003D0CD0" w:rsidRPr="00925114" w:rsidRDefault="00CC1CA2" w:rsidP="003D0CD0">
      <w:pPr>
        <w:keepNext/>
        <w:keepLines/>
        <w:widowControl/>
        <w:tabs>
          <w:tab w:val="left" w:pos="547"/>
          <w:tab w:val="left" w:pos="907"/>
          <w:tab w:val="left" w:pos="1440"/>
        </w:tabs>
        <w:rPr>
          <w:b/>
          <w:szCs w:val="20"/>
        </w:rPr>
      </w:pPr>
      <w:r w:rsidRPr="00925114">
        <w:rPr>
          <w:szCs w:val="20"/>
        </w:rPr>
        <w:t>You</w:t>
      </w:r>
      <w:r w:rsidR="003D0CD0" w:rsidRPr="00925114">
        <w:rPr>
          <w:szCs w:val="20"/>
        </w:rPr>
        <w:t xml:space="preserve"> may request reimbursement of </w:t>
      </w:r>
      <w:r w:rsidRPr="00925114">
        <w:rPr>
          <w:szCs w:val="20"/>
        </w:rPr>
        <w:t xml:space="preserve">the purchase of </w:t>
      </w:r>
      <w:r w:rsidR="003D0CD0" w:rsidRPr="00925114">
        <w:rPr>
          <w:szCs w:val="20"/>
        </w:rPr>
        <w:t>menstrual care products, including tampons, pads, and other products.</w:t>
      </w:r>
    </w:p>
    <w:p w14:paraId="5DF4C009" w14:textId="77777777" w:rsidR="001B6BA2" w:rsidRPr="00925114" w:rsidRDefault="001B6BA2">
      <w:pPr>
        <w:jc w:val="both"/>
        <w:rPr>
          <w:iCs/>
          <w:szCs w:val="20"/>
        </w:rPr>
      </w:pPr>
    </w:p>
    <w:sectPr w:rsidR="001B6BA2" w:rsidRPr="00925114" w:rsidSect="00900A95">
      <w:pgSz w:w="12240" w:h="15840" w:code="1"/>
      <w:pgMar w:top="864" w:right="1440" w:bottom="72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38837" w14:textId="77777777" w:rsidR="005F69D3" w:rsidRDefault="005F69D3">
      <w:r>
        <w:separator/>
      </w:r>
    </w:p>
  </w:endnote>
  <w:endnote w:type="continuationSeparator" w:id="0">
    <w:p w14:paraId="7AF5C801" w14:textId="77777777" w:rsidR="005F69D3" w:rsidRDefault="005F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8E73" w14:textId="77777777" w:rsidR="00B100B2" w:rsidRDefault="00B100B2">
    <w:pPr>
      <w:pStyle w:val="Footer"/>
      <w:jc w:val="center"/>
    </w:pPr>
  </w:p>
  <w:p w14:paraId="7C4EA997" w14:textId="77777777" w:rsidR="00B100B2" w:rsidRPr="00E07290" w:rsidRDefault="00B100B2" w:rsidP="00E07290">
    <w:pPr>
      <w:widowControl/>
      <w:tabs>
        <w:tab w:val="center" w:pos="4680"/>
        <w:tab w:val="right" w:pos="9360"/>
      </w:tabs>
      <w:autoSpaceDE/>
      <w:autoSpaceDN/>
      <w:rPr>
        <w:rFonts w:ascii="Times" w:hAnsi="Times" w:cs="Times"/>
        <w:szCs w:val="20"/>
      </w:rPr>
    </w:pPr>
    <w:r w:rsidRPr="00E07290">
      <w:rPr>
        <w:rFonts w:ascii="Times" w:hAnsi="Times" w:cs="Times"/>
        <w:szCs w:val="20"/>
      </w:rPr>
      <w:t>© 20</w:t>
    </w:r>
    <w:r>
      <w:rPr>
        <w:rFonts w:ascii="Times" w:hAnsi="Times" w:cs="Times"/>
        <w:szCs w:val="20"/>
      </w:rPr>
      <w:t>20</w:t>
    </w:r>
    <w:r w:rsidRPr="00E07290">
      <w:rPr>
        <w:rFonts w:ascii="Times" w:hAnsi="Times" w:cs="Times"/>
        <w:szCs w:val="20"/>
      </w:rPr>
      <w:t xml:space="preserve"> </w:t>
    </w:r>
    <w:r>
      <w:rPr>
        <w:rFonts w:ascii="Times" w:hAnsi="Times" w:cs="Times"/>
        <w:szCs w:val="20"/>
      </w:rPr>
      <w:t>FIS Business Systems LLC</w:t>
    </w:r>
  </w:p>
  <w:p w14:paraId="03C1C6F6" w14:textId="77777777" w:rsidR="00B100B2" w:rsidRDefault="00B100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1E978" w14:textId="77777777" w:rsidR="005F69D3" w:rsidRDefault="005F69D3">
      <w:r>
        <w:separator/>
      </w:r>
    </w:p>
  </w:footnote>
  <w:footnote w:type="continuationSeparator" w:id="0">
    <w:p w14:paraId="28B0A18F" w14:textId="77777777" w:rsidR="005F69D3" w:rsidRDefault="005F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0"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0CF0C11"/>
    <w:multiLevelType w:val="hybridMultilevel"/>
    <w:tmpl w:val="61EAE0D8"/>
    <w:lvl w:ilvl="0" w:tplc="8FD08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3"/>
  </w:num>
  <w:num w:numId="2">
    <w:abstractNumId w:val="1"/>
  </w:num>
  <w:num w:numId="3">
    <w:abstractNumId w:val="31"/>
  </w:num>
  <w:num w:numId="4">
    <w:abstractNumId w:val="8"/>
  </w:num>
  <w:num w:numId="5">
    <w:abstractNumId w:val="4"/>
  </w:num>
  <w:num w:numId="6">
    <w:abstractNumId w:val="10"/>
  </w:num>
  <w:num w:numId="7">
    <w:abstractNumId w:val="14"/>
  </w:num>
  <w:num w:numId="8">
    <w:abstractNumId w:val="17"/>
  </w:num>
  <w:num w:numId="9">
    <w:abstractNumId w:val="27"/>
  </w:num>
  <w:num w:numId="10">
    <w:abstractNumId w:val="22"/>
  </w:num>
  <w:num w:numId="11">
    <w:abstractNumId w:val="18"/>
  </w:num>
  <w:num w:numId="12">
    <w:abstractNumId w:val="40"/>
  </w:num>
  <w:num w:numId="13">
    <w:abstractNumId w:val="34"/>
  </w:num>
  <w:num w:numId="14">
    <w:abstractNumId w:val="0"/>
  </w:num>
  <w:num w:numId="15">
    <w:abstractNumId w:val="37"/>
  </w:num>
  <w:num w:numId="16">
    <w:abstractNumId w:val="7"/>
  </w:num>
  <w:num w:numId="17">
    <w:abstractNumId w:val="26"/>
  </w:num>
  <w:num w:numId="18">
    <w:abstractNumId w:val="13"/>
  </w:num>
  <w:num w:numId="19">
    <w:abstractNumId w:val="16"/>
  </w:num>
  <w:num w:numId="20">
    <w:abstractNumId w:val="2"/>
  </w:num>
  <w:num w:numId="21">
    <w:abstractNumId w:val="30"/>
  </w:num>
  <w:num w:numId="22">
    <w:abstractNumId w:val="28"/>
  </w:num>
  <w:num w:numId="23">
    <w:abstractNumId w:val="5"/>
  </w:num>
  <w:num w:numId="24">
    <w:abstractNumId w:val="23"/>
  </w:num>
  <w:num w:numId="25">
    <w:abstractNumId w:val="25"/>
  </w:num>
  <w:num w:numId="26">
    <w:abstractNumId w:val="12"/>
  </w:num>
  <w:num w:numId="27">
    <w:abstractNumId w:val="38"/>
  </w:num>
  <w:num w:numId="28">
    <w:abstractNumId w:val="6"/>
  </w:num>
  <w:num w:numId="29">
    <w:abstractNumId w:val="11"/>
  </w:num>
  <w:num w:numId="30">
    <w:abstractNumId w:val="36"/>
  </w:num>
  <w:num w:numId="31">
    <w:abstractNumId w:val="9"/>
  </w:num>
  <w:num w:numId="32">
    <w:abstractNumId w:val="29"/>
  </w:num>
  <w:num w:numId="33">
    <w:abstractNumId w:val="24"/>
  </w:num>
  <w:num w:numId="34">
    <w:abstractNumId w:val="35"/>
  </w:num>
  <w:num w:numId="35">
    <w:abstractNumId w:val="32"/>
  </w:num>
  <w:num w:numId="36">
    <w:abstractNumId w:val="21"/>
  </w:num>
  <w:num w:numId="37">
    <w:abstractNumId w:val="20"/>
  </w:num>
  <w:num w:numId="38">
    <w:abstractNumId w:val="39"/>
  </w:num>
  <w:num w:numId="39">
    <w:abstractNumId w:val="3"/>
  </w:num>
  <w:num w:numId="40">
    <w:abstractNumId w:val="1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1122"/>
    <w:rsid w:val="0002445B"/>
    <w:rsid w:val="00025A4E"/>
    <w:rsid w:val="00025F4A"/>
    <w:rsid w:val="00026507"/>
    <w:rsid w:val="00042246"/>
    <w:rsid w:val="0004436A"/>
    <w:rsid w:val="00063FA4"/>
    <w:rsid w:val="0006542F"/>
    <w:rsid w:val="000827C3"/>
    <w:rsid w:val="000975B8"/>
    <w:rsid w:val="000A2A16"/>
    <w:rsid w:val="000A64AE"/>
    <w:rsid w:val="000A7B37"/>
    <w:rsid w:val="000B0DFD"/>
    <w:rsid w:val="000B332D"/>
    <w:rsid w:val="000C1DE8"/>
    <w:rsid w:val="000E5E3E"/>
    <w:rsid w:val="000E71DF"/>
    <w:rsid w:val="00107884"/>
    <w:rsid w:val="001401B0"/>
    <w:rsid w:val="00140E90"/>
    <w:rsid w:val="00141FAB"/>
    <w:rsid w:val="001626EF"/>
    <w:rsid w:val="00193959"/>
    <w:rsid w:val="001A621C"/>
    <w:rsid w:val="001B389D"/>
    <w:rsid w:val="001B6BA2"/>
    <w:rsid w:val="001C015C"/>
    <w:rsid w:val="001C5CC8"/>
    <w:rsid w:val="001C631B"/>
    <w:rsid w:val="001D6CDB"/>
    <w:rsid w:val="001E4A1E"/>
    <w:rsid w:val="0020260B"/>
    <w:rsid w:val="00211369"/>
    <w:rsid w:val="00211C19"/>
    <w:rsid w:val="00213B88"/>
    <w:rsid w:val="00225FD3"/>
    <w:rsid w:val="0023486C"/>
    <w:rsid w:val="00260470"/>
    <w:rsid w:val="00261BCB"/>
    <w:rsid w:val="0026433C"/>
    <w:rsid w:val="00264437"/>
    <w:rsid w:val="002669DB"/>
    <w:rsid w:val="002801BB"/>
    <w:rsid w:val="00283F84"/>
    <w:rsid w:val="00290CD1"/>
    <w:rsid w:val="00296054"/>
    <w:rsid w:val="002A1D8B"/>
    <w:rsid w:val="002B00BB"/>
    <w:rsid w:val="002B6ED2"/>
    <w:rsid w:val="002E3277"/>
    <w:rsid w:val="002F3F8C"/>
    <w:rsid w:val="002F73D3"/>
    <w:rsid w:val="00302EEF"/>
    <w:rsid w:val="0031536B"/>
    <w:rsid w:val="00321E56"/>
    <w:rsid w:val="00325FA5"/>
    <w:rsid w:val="00351A03"/>
    <w:rsid w:val="0035201C"/>
    <w:rsid w:val="00361FB6"/>
    <w:rsid w:val="00366BBB"/>
    <w:rsid w:val="00367966"/>
    <w:rsid w:val="0039002F"/>
    <w:rsid w:val="003901D3"/>
    <w:rsid w:val="00393A93"/>
    <w:rsid w:val="00394BDA"/>
    <w:rsid w:val="003B16DD"/>
    <w:rsid w:val="003B2AC3"/>
    <w:rsid w:val="003B5088"/>
    <w:rsid w:val="003B60AA"/>
    <w:rsid w:val="003B7F7D"/>
    <w:rsid w:val="003D0CD0"/>
    <w:rsid w:val="003D124F"/>
    <w:rsid w:val="003F2F10"/>
    <w:rsid w:val="003F37F3"/>
    <w:rsid w:val="003F44BE"/>
    <w:rsid w:val="004000BA"/>
    <w:rsid w:val="0041471C"/>
    <w:rsid w:val="00416DCC"/>
    <w:rsid w:val="00417080"/>
    <w:rsid w:val="00424821"/>
    <w:rsid w:val="00426472"/>
    <w:rsid w:val="00436685"/>
    <w:rsid w:val="00436D3C"/>
    <w:rsid w:val="00440C44"/>
    <w:rsid w:val="00443811"/>
    <w:rsid w:val="00474F84"/>
    <w:rsid w:val="004773B9"/>
    <w:rsid w:val="00483973"/>
    <w:rsid w:val="00487486"/>
    <w:rsid w:val="004A228F"/>
    <w:rsid w:val="004A6714"/>
    <w:rsid w:val="004B0A7D"/>
    <w:rsid w:val="004B45A4"/>
    <w:rsid w:val="004C0FD7"/>
    <w:rsid w:val="004D092F"/>
    <w:rsid w:val="004D46EC"/>
    <w:rsid w:val="004E5C19"/>
    <w:rsid w:val="004F05D2"/>
    <w:rsid w:val="004F1ACB"/>
    <w:rsid w:val="004F2E91"/>
    <w:rsid w:val="004F6A88"/>
    <w:rsid w:val="004F774F"/>
    <w:rsid w:val="004F7A20"/>
    <w:rsid w:val="004F7F3D"/>
    <w:rsid w:val="00500ACD"/>
    <w:rsid w:val="00522FE5"/>
    <w:rsid w:val="005429C0"/>
    <w:rsid w:val="00581F00"/>
    <w:rsid w:val="00594CC6"/>
    <w:rsid w:val="005B603F"/>
    <w:rsid w:val="005C163D"/>
    <w:rsid w:val="005C1F12"/>
    <w:rsid w:val="005C21C1"/>
    <w:rsid w:val="005E46FD"/>
    <w:rsid w:val="005F69D3"/>
    <w:rsid w:val="0061130D"/>
    <w:rsid w:val="006129B1"/>
    <w:rsid w:val="0062288F"/>
    <w:rsid w:val="00627838"/>
    <w:rsid w:val="006503A8"/>
    <w:rsid w:val="00660D8C"/>
    <w:rsid w:val="00694010"/>
    <w:rsid w:val="006B2841"/>
    <w:rsid w:val="006C6A33"/>
    <w:rsid w:val="006E4506"/>
    <w:rsid w:val="006E7D4C"/>
    <w:rsid w:val="00723B51"/>
    <w:rsid w:val="00734F05"/>
    <w:rsid w:val="00735394"/>
    <w:rsid w:val="00745416"/>
    <w:rsid w:val="0074720E"/>
    <w:rsid w:val="0075656A"/>
    <w:rsid w:val="00760838"/>
    <w:rsid w:val="00762C65"/>
    <w:rsid w:val="00767A3F"/>
    <w:rsid w:val="00782945"/>
    <w:rsid w:val="007A1653"/>
    <w:rsid w:val="007A4DD3"/>
    <w:rsid w:val="007A5CAC"/>
    <w:rsid w:val="007C6152"/>
    <w:rsid w:val="007D0395"/>
    <w:rsid w:val="007D558F"/>
    <w:rsid w:val="007D6FA5"/>
    <w:rsid w:val="007E5DEB"/>
    <w:rsid w:val="007E7571"/>
    <w:rsid w:val="008046BA"/>
    <w:rsid w:val="008053CE"/>
    <w:rsid w:val="00805845"/>
    <w:rsid w:val="00811EB7"/>
    <w:rsid w:val="00813C08"/>
    <w:rsid w:val="008305C9"/>
    <w:rsid w:val="00840A7E"/>
    <w:rsid w:val="00840D5B"/>
    <w:rsid w:val="00844A66"/>
    <w:rsid w:val="008474AA"/>
    <w:rsid w:val="00855550"/>
    <w:rsid w:val="008656A7"/>
    <w:rsid w:val="00875758"/>
    <w:rsid w:val="008772F5"/>
    <w:rsid w:val="00882CA2"/>
    <w:rsid w:val="0089440F"/>
    <w:rsid w:val="0089764D"/>
    <w:rsid w:val="008A7EAA"/>
    <w:rsid w:val="008C3FA3"/>
    <w:rsid w:val="008C45B3"/>
    <w:rsid w:val="008D4DCD"/>
    <w:rsid w:val="008E6A00"/>
    <w:rsid w:val="008F1243"/>
    <w:rsid w:val="008F5998"/>
    <w:rsid w:val="008F7268"/>
    <w:rsid w:val="00900A95"/>
    <w:rsid w:val="00907703"/>
    <w:rsid w:val="00925114"/>
    <w:rsid w:val="00946BE7"/>
    <w:rsid w:val="009663FD"/>
    <w:rsid w:val="009678AB"/>
    <w:rsid w:val="00972D06"/>
    <w:rsid w:val="00981C66"/>
    <w:rsid w:val="00982455"/>
    <w:rsid w:val="00993792"/>
    <w:rsid w:val="009A650F"/>
    <w:rsid w:val="009A7469"/>
    <w:rsid w:val="009B064E"/>
    <w:rsid w:val="009B0AEF"/>
    <w:rsid w:val="009C54BC"/>
    <w:rsid w:val="009C78CB"/>
    <w:rsid w:val="009D3C1D"/>
    <w:rsid w:val="009E07A1"/>
    <w:rsid w:val="00A01AA4"/>
    <w:rsid w:val="00A10176"/>
    <w:rsid w:val="00A105BB"/>
    <w:rsid w:val="00A15ED1"/>
    <w:rsid w:val="00A32457"/>
    <w:rsid w:val="00A36C7A"/>
    <w:rsid w:val="00A40FC3"/>
    <w:rsid w:val="00A46950"/>
    <w:rsid w:val="00A5093D"/>
    <w:rsid w:val="00A52EAA"/>
    <w:rsid w:val="00A61258"/>
    <w:rsid w:val="00A61780"/>
    <w:rsid w:val="00A6739A"/>
    <w:rsid w:val="00A754F9"/>
    <w:rsid w:val="00A75C5A"/>
    <w:rsid w:val="00A90B48"/>
    <w:rsid w:val="00A9283A"/>
    <w:rsid w:val="00AA297D"/>
    <w:rsid w:val="00AB122B"/>
    <w:rsid w:val="00AB7027"/>
    <w:rsid w:val="00AC210C"/>
    <w:rsid w:val="00AE17FF"/>
    <w:rsid w:val="00AE200E"/>
    <w:rsid w:val="00AE78D8"/>
    <w:rsid w:val="00B100B2"/>
    <w:rsid w:val="00B10775"/>
    <w:rsid w:val="00B13BC1"/>
    <w:rsid w:val="00B13F4D"/>
    <w:rsid w:val="00B47A47"/>
    <w:rsid w:val="00B56EB1"/>
    <w:rsid w:val="00B74EDC"/>
    <w:rsid w:val="00B83647"/>
    <w:rsid w:val="00BA5444"/>
    <w:rsid w:val="00BB6158"/>
    <w:rsid w:val="00BC3C77"/>
    <w:rsid w:val="00BD77A2"/>
    <w:rsid w:val="00BF2857"/>
    <w:rsid w:val="00C11AC4"/>
    <w:rsid w:val="00C1322A"/>
    <w:rsid w:val="00C23959"/>
    <w:rsid w:val="00C268F8"/>
    <w:rsid w:val="00C36AB3"/>
    <w:rsid w:val="00C41F05"/>
    <w:rsid w:val="00C45DAC"/>
    <w:rsid w:val="00C65048"/>
    <w:rsid w:val="00C75279"/>
    <w:rsid w:val="00CA69FD"/>
    <w:rsid w:val="00CB3882"/>
    <w:rsid w:val="00CC1CA2"/>
    <w:rsid w:val="00CE56F8"/>
    <w:rsid w:val="00CE6974"/>
    <w:rsid w:val="00CF0605"/>
    <w:rsid w:val="00CF6560"/>
    <w:rsid w:val="00D049D5"/>
    <w:rsid w:val="00D54AAB"/>
    <w:rsid w:val="00D56643"/>
    <w:rsid w:val="00D60686"/>
    <w:rsid w:val="00D62E70"/>
    <w:rsid w:val="00D641E6"/>
    <w:rsid w:val="00D731FD"/>
    <w:rsid w:val="00D735A5"/>
    <w:rsid w:val="00D76C22"/>
    <w:rsid w:val="00D80269"/>
    <w:rsid w:val="00D920D0"/>
    <w:rsid w:val="00D97486"/>
    <w:rsid w:val="00DA4296"/>
    <w:rsid w:val="00DA5DAD"/>
    <w:rsid w:val="00DC75A1"/>
    <w:rsid w:val="00DD08BE"/>
    <w:rsid w:val="00DD4C07"/>
    <w:rsid w:val="00DD6020"/>
    <w:rsid w:val="00DD6F74"/>
    <w:rsid w:val="00E07290"/>
    <w:rsid w:val="00E12D1B"/>
    <w:rsid w:val="00E24DED"/>
    <w:rsid w:val="00E44F87"/>
    <w:rsid w:val="00E5454A"/>
    <w:rsid w:val="00E713F3"/>
    <w:rsid w:val="00E9093E"/>
    <w:rsid w:val="00E97180"/>
    <w:rsid w:val="00EB12D8"/>
    <w:rsid w:val="00EB312A"/>
    <w:rsid w:val="00EC07F4"/>
    <w:rsid w:val="00EC304E"/>
    <w:rsid w:val="00ED3D78"/>
    <w:rsid w:val="00ED46A4"/>
    <w:rsid w:val="00ED70BE"/>
    <w:rsid w:val="00EE06AD"/>
    <w:rsid w:val="00EF424B"/>
    <w:rsid w:val="00F145C6"/>
    <w:rsid w:val="00F205F9"/>
    <w:rsid w:val="00F21AF0"/>
    <w:rsid w:val="00F26B7F"/>
    <w:rsid w:val="00F3385A"/>
    <w:rsid w:val="00F347DA"/>
    <w:rsid w:val="00F37038"/>
    <w:rsid w:val="00F40268"/>
    <w:rsid w:val="00F435F6"/>
    <w:rsid w:val="00F471D4"/>
    <w:rsid w:val="00F50152"/>
    <w:rsid w:val="00F50292"/>
    <w:rsid w:val="00F64C5E"/>
    <w:rsid w:val="00F71ED9"/>
    <w:rsid w:val="00F835CC"/>
    <w:rsid w:val="00F94430"/>
    <w:rsid w:val="00FA1676"/>
    <w:rsid w:val="00FB369B"/>
    <w:rsid w:val="00FD7647"/>
    <w:rsid w:val="00FE3F00"/>
    <w:rsid w:val="00FE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50E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400567">
      <w:bodyDiv w:val="1"/>
      <w:marLeft w:val="0"/>
      <w:marRight w:val="0"/>
      <w:marTop w:val="0"/>
      <w:marBottom w:val="0"/>
      <w:divBdr>
        <w:top w:val="none" w:sz="0" w:space="0" w:color="auto"/>
        <w:left w:val="none" w:sz="0" w:space="0" w:color="auto"/>
        <w:bottom w:val="none" w:sz="0" w:space="0" w:color="auto"/>
        <w:right w:val="none" w:sz="0" w:space="0" w:color="auto"/>
      </w:divBdr>
    </w:div>
    <w:div w:id="1114206445">
      <w:bodyDiv w:val="1"/>
      <w:marLeft w:val="0"/>
      <w:marRight w:val="0"/>
      <w:marTop w:val="0"/>
      <w:marBottom w:val="0"/>
      <w:divBdr>
        <w:top w:val="none" w:sz="0" w:space="0" w:color="auto"/>
        <w:left w:val="none" w:sz="0" w:space="0" w:color="auto"/>
        <w:bottom w:val="none" w:sz="0" w:space="0" w:color="auto"/>
        <w:right w:val="none" w:sz="0" w:space="0" w:color="auto"/>
      </w:divBdr>
    </w:div>
    <w:div w:id="12989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78C1F3CF8B042BE7C386507FE9595" ma:contentTypeVersion="12" ma:contentTypeDescription="Create a new document." ma:contentTypeScope="" ma:versionID="f3e3e0cc07ed535e288279cf73477a0a">
  <xsd:schema xmlns:xsd="http://www.w3.org/2001/XMLSchema" xmlns:xs="http://www.w3.org/2001/XMLSchema" xmlns:p="http://schemas.microsoft.com/office/2006/metadata/properties" xmlns:ns1="http://schemas.microsoft.com/sharepoint/v3" xmlns:ns3="a9712ab2-f0ac-4959-925c-3789b3756e23" targetNamespace="http://schemas.microsoft.com/office/2006/metadata/properties" ma:root="true" ma:fieldsID="84550167b3d6accc757af81e3b0980a0" ns1:_="" ns3:_="">
    <xsd:import namespace="http://schemas.microsoft.com/sharepoint/v3"/>
    <xsd:import namespace="a9712ab2-f0ac-4959-925c-3789b3756e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2ab2-f0ac-4959-925c-3789b3756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6FA42-BBB6-461B-B10D-C0CB70208F2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104A1A-53A4-4F45-AED6-8BDB2607E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712ab2-f0ac-4959-925c-3789b375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153B0-5932-4243-870E-FCF4ECB40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2020-05-01T20:33:00Z</dcterms:created>
  <dcterms:modified xsi:type="dcterms:W3CDTF">2020-05-01T20:33:00Z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0x0101000A478C1F3CF8B042BE7C386507FE9595</vt:lpwstr>
  </property>
</Properties>
</file>