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583D3" w14:textId="5C17279C" w:rsidR="00C946B6" w:rsidRPr="00E84A34" w:rsidRDefault="005603B9" w:rsidP="00CB0C74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 xml:space="preserve">Notice </w:t>
      </w:r>
      <w:r w:rsidR="00951ACF" w:rsidRPr="00E84A34">
        <w:rPr>
          <w:b/>
          <w:bCs/>
        </w:rPr>
        <w:t>about Coronavirus Retirement Plan Relief Provisions</w:t>
      </w:r>
      <w:r w:rsidR="00E84A34">
        <w:rPr>
          <w:rStyle w:val="EndnoteReference"/>
          <w:b/>
          <w:bCs/>
        </w:rPr>
        <w:endnoteReference w:id="1"/>
      </w:r>
    </w:p>
    <w:p w14:paraId="3C5B13DC" w14:textId="77777777" w:rsidR="00CB0C74" w:rsidRDefault="00CB0C74" w:rsidP="00CB0C74">
      <w:pPr>
        <w:spacing w:after="120" w:line="240" w:lineRule="auto"/>
      </w:pPr>
    </w:p>
    <w:p w14:paraId="3D4B53BD" w14:textId="65108AC0" w:rsidR="00951ACF" w:rsidRDefault="00951ACF" w:rsidP="00CB0C74">
      <w:pPr>
        <w:spacing w:after="120" w:line="240" w:lineRule="auto"/>
      </w:pPr>
      <w:r>
        <w:t>A new law, the CARES Act, allows employers to modify their retirement plans to provide certain relief for participants and beneficiaries who may have been impacted by the coronavirus.</w:t>
      </w:r>
      <w:r w:rsidR="00A574D1">
        <w:t xml:space="preserve"> </w:t>
      </w:r>
      <w:r w:rsidR="00386AF7">
        <w:t>We have</w:t>
      </w:r>
      <w:r>
        <w:t xml:space="preserve"> chosen to implement the changes described below:</w:t>
      </w:r>
    </w:p>
    <w:p w14:paraId="755E8963" w14:textId="77777777" w:rsidR="00457E77" w:rsidRDefault="00457E77" w:rsidP="006F4E7E">
      <w:pPr>
        <w:spacing w:before="240" w:after="120" w:line="240" w:lineRule="auto"/>
        <w:rPr>
          <w:b/>
          <w:bCs/>
        </w:rPr>
      </w:pPr>
      <w:r w:rsidRPr="005C0A9D">
        <w:rPr>
          <w:b/>
          <w:bCs/>
        </w:rPr>
        <w:t>Qualified Individuals</w:t>
      </w:r>
    </w:p>
    <w:p w14:paraId="46C99F96" w14:textId="4E48E10E" w:rsidR="00457E77" w:rsidRDefault="00457E77" w:rsidP="00457E77">
      <w:pPr>
        <w:spacing w:after="120" w:line="240" w:lineRule="auto"/>
      </w:pPr>
      <w:r>
        <w:t xml:space="preserve">To take advantage of </w:t>
      </w:r>
      <w:r w:rsidR="0014658D">
        <w:t xml:space="preserve">most of the </w:t>
      </w:r>
      <w:r>
        <w:t xml:space="preserve">relief offered, you </w:t>
      </w:r>
      <w:r w:rsidR="008565E0">
        <w:t>must</w:t>
      </w:r>
      <w:r>
        <w:t xml:space="preserve"> be a Qualified Individual. To be a Qualified Individual, you must satisfy at least one of these conditions:</w:t>
      </w:r>
    </w:p>
    <w:p w14:paraId="3FFC2AD0" w14:textId="61A5654E" w:rsidR="00457E77" w:rsidRPr="009E2D30" w:rsidRDefault="00457E77" w:rsidP="00457E77">
      <w:pPr>
        <w:pStyle w:val="ListParagraph"/>
        <w:numPr>
          <w:ilvl w:val="0"/>
          <w:numId w:val="3"/>
        </w:numPr>
        <w:autoSpaceDE w:val="0"/>
        <w:autoSpaceDN w:val="0"/>
        <w:spacing w:after="120"/>
        <w:contextualSpacing w:val="0"/>
        <w:rPr>
          <w:rFonts w:ascii="Century Schoolbook" w:eastAsiaTheme="minorEastAsia" w:hAnsi="Century Schoolbook" w:cs="Times New Roman"/>
          <w:sz w:val="24"/>
          <w:szCs w:val="24"/>
        </w:rPr>
      </w:pPr>
      <w:r w:rsidRPr="009E2D30">
        <w:rPr>
          <w:rFonts w:ascii="Century Schoolbook" w:eastAsiaTheme="minorEastAsia" w:hAnsi="Century Schoolbook" w:cs="Times New Roman"/>
          <w:sz w:val="24"/>
          <w:szCs w:val="24"/>
        </w:rPr>
        <w:t>You, your spouse, or your dependent has been diagnosed for Coronavirus by a test approved by the Centers for Disease Control and Prevention,</w:t>
      </w:r>
    </w:p>
    <w:p w14:paraId="480347ED" w14:textId="77777777" w:rsidR="00457E77" w:rsidRDefault="00457E77" w:rsidP="00457E77">
      <w:pPr>
        <w:pStyle w:val="ListParagraph"/>
        <w:numPr>
          <w:ilvl w:val="0"/>
          <w:numId w:val="3"/>
        </w:numPr>
        <w:autoSpaceDE w:val="0"/>
        <w:autoSpaceDN w:val="0"/>
        <w:spacing w:after="120"/>
        <w:contextualSpacing w:val="0"/>
        <w:rPr>
          <w:rFonts w:ascii="Century Schoolbook" w:eastAsiaTheme="minorEastAsia" w:hAnsi="Century Schoolbook" w:cs="Times New Roman"/>
          <w:sz w:val="24"/>
          <w:szCs w:val="24"/>
        </w:rPr>
      </w:pPr>
      <w:r w:rsidRPr="009E2D30">
        <w:rPr>
          <w:rFonts w:ascii="Century Schoolbook" w:eastAsiaTheme="minorEastAsia" w:hAnsi="Century Schoolbook" w:cs="Times New Roman"/>
          <w:sz w:val="24"/>
          <w:szCs w:val="24"/>
        </w:rPr>
        <w:t xml:space="preserve">You have experienced adverse financial consequences </w:t>
      </w:r>
      <w:r>
        <w:rPr>
          <w:rFonts w:ascii="Century Schoolbook" w:eastAsiaTheme="minorEastAsia" w:hAnsi="Century Schoolbook" w:cs="Times New Roman"/>
          <w:sz w:val="24"/>
          <w:szCs w:val="24"/>
        </w:rPr>
        <w:t xml:space="preserve">due to Coronavirus </w:t>
      </w:r>
      <w:r w:rsidRPr="009E2D30">
        <w:rPr>
          <w:rFonts w:ascii="Century Schoolbook" w:eastAsiaTheme="minorEastAsia" w:hAnsi="Century Schoolbook" w:cs="Times New Roman"/>
          <w:sz w:val="24"/>
          <w:szCs w:val="24"/>
        </w:rPr>
        <w:t>as a result of</w:t>
      </w:r>
      <w:r>
        <w:rPr>
          <w:rFonts w:ascii="Century Schoolbook" w:eastAsiaTheme="minorEastAsia" w:hAnsi="Century Schoolbook" w:cs="Times New Roman"/>
          <w:sz w:val="24"/>
          <w:szCs w:val="24"/>
        </w:rPr>
        <w:t>:</w:t>
      </w:r>
    </w:p>
    <w:p w14:paraId="40EB2B2F" w14:textId="77777777" w:rsidR="00457E77" w:rsidRPr="009E2D30" w:rsidRDefault="00457E77" w:rsidP="00457E77">
      <w:pPr>
        <w:pStyle w:val="ListParagraph"/>
        <w:numPr>
          <w:ilvl w:val="1"/>
          <w:numId w:val="3"/>
        </w:numPr>
        <w:autoSpaceDE w:val="0"/>
        <w:autoSpaceDN w:val="0"/>
        <w:spacing w:after="120"/>
        <w:contextualSpacing w:val="0"/>
        <w:rPr>
          <w:rFonts w:ascii="Century Schoolbook" w:eastAsiaTheme="minorEastAsia" w:hAnsi="Century Schoolbook" w:cs="Times New Roman"/>
          <w:sz w:val="24"/>
          <w:szCs w:val="24"/>
        </w:rPr>
      </w:pPr>
      <w:r>
        <w:rPr>
          <w:rFonts w:ascii="Century Schoolbook" w:eastAsiaTheme="minorEastAsia" w:hAnsi="Century Schoolbook" w:cs="Times New Roman"/>
          <w:sz w:val="24"/>
          <w:szCs w:val="24"/>
        </w:rPr>
        <w:t>B</w:t>
      </w:r>
      <w:r w:rsidRPr="009E2D30">
        <w:rPr>
          <w:rFonts w:ascii="Century Schoolbook" w:eastAsiaTheme="minorEastAsia" w:hAnsi="Century Schoolbook" w:cs="Times New Roman"/>
          <w:sz w:val="24"/>
          <w:szCs w:val="24"/>
        </w:rPr>
        <w:t xml:space="preserve">eing quarantined, being furloughed or laid off, or having work hours reduced, </w:t>
      </w:r>
    </w:p>
    <w:p w14:paraId="18E48CFB" w14:textId="77777777" w:rsidR="00457E77" w:rsidRPr="009E2D30" w:rsidRDefault="00457E77" w:rsidP="00457E77">
      <w:pPr>
        <w:pStyle w:val="ListParagraph"/>
        <w:numPr>
          <w:ilvl w:val="1"/>
          <w:numId w:val="3"/>
        </w:numPr>
        <w:autoSpaceDE w:val="0"/>
        <w:autoSpaceDN w:val="0"/>
        <w:spacing w:after="120"/>
        <w:contextualSpacing w:val="0"/>
        <w:rPr>
          <w:rFonts w:ascii="Century Schoolbook" w:eastAsiaTheme="minorEastAsia" w:hAnsi="Century Schoolbook" w:cs="Times New Roman"/>
          <w:sz w:val="24"/>
          <w:szCs w:val="24"/>
        </w:rPr>
      </w:pPr>
      <w:r>
        <w:rPr>
          <w:rFonts w:ascii="Century Schoolbook" w:eastAsiaTheme="minorEastAsia" w:hAnsi="Century Schoolbook" w:cs="Times New Roman"/>
          <w:sz w:val="24"/>
          <w:szCs w:val="24"/>
        </w:rPr>
        <w:t>B</w:t>
      </w:r>
      <w:r w:rsidRPr="009E2D30">
        <w:rPr>
          <w:rFonts w:ascii="Century Schoolbook" w:eastAsiaTheme="minorEastAsia" w:hAnsi="Century Schoolbook" w:cs="Times New Roman"/>
          <w:sz w:val="24"/>
          <w:szCs w:val="24"/>
        </w:rPr>
        <w:t>eing unable to work due to lack of childcare, or</w:t>
      </w:r>
    </w:p>
    <w:p w14:paraId="13014A09" w14:textId="77777777" w:rsidR="00457E77" w:rsidRPr="009E2D30" w:rsidRDefault="00457E77" w:rsidP="00457E77">
      <w:pPr>
        <w:pStyle w:val="ListParagraph"/>
        <w:numPr>
          <w:ilvl w:val="1"/>
          <w:numId w:val="3"/>
        </w:numPr>
        <w:autoSpaceDE w:val="0"/>
        <w:autoSpaceDN w:val="0"/>
        <w:spacing w:after="120"/>
        <w:contextualSpacing w:val="0"/>
        <w:rPr>
          <w:rFonts w:ascii="Century Schoolbook" w:eastAsiaTheme="minorEastAsia" w:hAnsi="Century Schoolbook" w:cs="Times New Roman"/>
          <w:sz w:val="24"/>
          <w:szCs w:val="24"/>
        </w:rPr>
      </w:pPr>
      <w:r>
        <w:rPr>
          <w:rFonts w:ascii="Century Schoolbook" w:eastAsiaTheme="minorEastAsia" w:hAnsi="Century Schoolbook" w:cs="Times New Roman"/>
          <w:sz w:val="24"/>
          <w:szCs w:val="24"/>
        </w:rPr>
        <w:t>C</w:t>
      </w:r>
      <w:r w:rsidRPr="009E2D30">
        <w:rPr>
          <w:rFonts w:ascii="Century Schoolbook" w:eastAsiaTheme="minorEastAsia" w:hAnsi="Century Schoolbook" w:cs="Times New Roman"/>
          <w:sz w:val="24"/>
          <w:szCs w:val="24"/>
        </w:rPr>
        <w:t>losing or reducing hours of a business you own or operate</w:t>
      </w:r>
      <w:r>
        <w:rPr>
          <w:rFonts w:ascii="Century Schoolbook" w:eastAsiaTheme="minorEastAsia" w:hAnsi="Century Schoolbook" w:cs="Times New Roman"/>
          <w:sz w:val="24"/>
          <w:szCs w:val="24"/>
        </w:rPr>
        <w:t>.</w:t>
      </w:r>
    </w:p>
    <w:p w14:paraId="65246ACD" w14:textId="0D15B8C4" w:rsidR="00951ACF" w:rsidRDefault="00CB0C74" w:rsidP="006F4E7E">
      <w:pPr>
        <w:spacing w:before="240" w:after="120" w:line="240" w:lineRule="auto"/>
        <w:rPr>
          <w:b/>
          <w:bCs/>
        </w:rPr>
      </w:pPr>
      <w:r>
        <w:rPr>
          <w:b/>
          <w:bCs/>
        </w:rPr>
        <w:t>Coronavirus-Related</w:t>
      </w:r>
      <w:r w:rsidR="00951ACF" w:rsidRPr="00951ACF">
        <w:rPr>
          <w:b/>
          <w:bCs/>
        </w:rPr>
        <w:t xml:space="preserve"> Distributions</w:t>
      </w:r>
      <w:r w:rsidR="00951ACF">
        <w:rPr>
          <w:rStyle w:val="EndnoteReference"/>
          <w:b/>
          <w:bCs/>
        </w:rPr>
        <w:endnoteReference w:id="2"/>
      </w:r>
    </w:p>
    <w:p w14:paraId="1C48793E" w14:textId="46A7C45C" w:rsidR="00951ACF" w:rsidRDefault="00457E77" w:rsidP="00CB0C74">
      <w:pPr>
        <w:spacing w:after="120" w:line="240" w:lineRule="auto"/>
      </w:pPr>
      <w:r>
        <w:t xml:space="preserve">Prior to December 31, 2020, you </w:t>
      </w:r>
      <w:r w:rsidR="00951ACF">
        <w:t>can receive a distribution</w:t>
      </w:r>
      <w:r w:rsidR="005603B9">
        <w:t xml:space="preserve"> from the plan</w:t>
      </w:r>
      <w:r w:rsidR="008565E0">
        <w:t xml:space="preserve"> </w:t>
      </w:r>
      <w:r w:rsidR="00951ACF">
        <w:t>of up to $100,000.</w:t>
      </w:r>
      <w:r w:rsidR="00F2008B">
        <w:rPr>
          <w:rStyle w:val="EndnoteReference"/>
        </w:rPr>
        <w:endnoteReference w:id="3"/>
      </w:r>
      <w:r w:rsidR="00951ACF">
        <w:t xml:space="preserve"> This distribution will reduce your account balance and </w:t>
      </w:r>
      <w:r>
        <w:t>cannot</w:t>
      </w:r>
      <w:r w:rsidR="00951ACF">
        <w:t xml:space="preserve"> exceed 100% of your vested account balance.</w:t>
      </w:r>
      <w:r w:rsidR="005C0A9D">
        <w:rPr>
          <w:rStyle w:val="EndnoteReference"/>
        </w:rPr>
        <w:endnoteReference w:id="4"/>
      </w:r>
      <w:r w:rsidR="005C0A9D">
        <w:t xml:space="preserve"> </w:t>
      </w:r>
      <w:r w:rsidR="005C0A9D">
        <w:rPr>
          <w:rStyle w:val="EndnoteReference"/>
        </w:rPr>
        <w:endnoteReference w:id="5"/>
      </w:r>
      <w:r w:rsidR="00A574D1">
        <w:t xml:space="preserve"> </w:t>
      </w:r>
      <w:r>
        <w:t xml:space="preserve">You </w:t>
      </w:r>
      <w:r w:rsidR="005C0A9D">
        <w:t>can repay this distribution to the plan (without earnings) any time within three years after receiving the distribution</w:t>
      </w:r>
      <w:r>
        <w:t xml:space="preserve"> and restore your account balance</w:t>
      </w:r>
      <w:r w:rsidR="005C0A9D">
        <w:t>.</w:t>
      </w:r>
      <w:r w:rsidR="005C0A9D">
        <w:rPr>
          <w:rStyle w:val="EndnoteReference"/>
        </w:rPr>
        <w:endnoteReference w:id="6"/>
      </w:r>
    </w:p>
    <w:p w14:paraId="57D78668" w14:textId="69CC3CB3" w:rsidR="00997CBF" w:rsidRDefault="00997CBF" w:rsidP="00CB0C74">
      <w:pPr>
        <w:spacing w:after="120" w:line="240" w:lineRule="auto"/>
      </w:pPr>
      <w:r>
        <w:t xml:space="preserve">If you are a Qualified Individual and you receive </w:t>
      </w:r>
      <w:r w:rsidR="003A7484">
        <w:t>up to $100,000</w:t>
      </w:r>
      <w:r w:rsidR="00E02E0C">
        <w:rPr>
          <w:rStyle w:val="EndnoteReference"/>
        </w:rPr>
        <w:endnoteReference w:id="7"/>
      </w:r>
      <w:r w:rsidR="003A7484">
        <w:t xml:space="preserve"> of </w:t>
      </w:r>
      <w:r>
        <w:t>retirement plan or IRA distributions between January 1, 2020 and December 30, 2020</w:t>
      </w:r>
      <w:r w:rsidR="003A7484">
        <w:t>, there are several special tax benefits which apply.</w:t>
      </w:r>
      <w:r w:rsidR="00A574D1">
        <w:t xml:space="preserve"> </w:t>
      </w:r>
      <w:r w:rsidR="003A7484">
        <w:t>While the distributions are subject to ordinary income</w:t>
      </w:r>
      <w:r w:rsidR="009E2D30">
        <w:t xml:space="preserve"> tax, you can choose to spread the tax over 3 years.</w:t>
      </w:r>
      <w:r w:rsidR="00A574D1">
        <w:t xml:space="preserve"> </w:t>
      </w:r>
      <w:r w:rsidR="00457E77">
        <w:t xml:space="preserve">The distribution </w:t>
      </w:r>
      <w:r w:rsidR="009E2D30">
        <w:t>is not subject to the 10% penalty tax which normally applies to distributions before age 59½.</w:t>
      </w:r>
      <w:r w:rsidR="00A574D1">
        <w:t xml:space="preserve"> </w:t>
      </w:r>
      <w:r w:rsidR="009E2D30">
        <w:t xml:space="preserve">You can avoid the tax </w:t>
      </w:r>
      <w:r w:rsidR="00457E77">
        <w:t xml:space="preserve">altogether </w:t>
      </w:r>
      <w:r w:rsidR="009E2D30">
        <w:t>if you repay the distribution to a retirement plan or IRA within three years.</w:t>
      </w:r>
      <w:r w:rsidR="00924E90">
        <w:rPr>
          <w:rStyle w:val="EndnoteReference"/>
        </w:rPr>
        <w:endnoteReference w:id="8"/>
      </w:r>
    </w:p>
    <w:p w14:paraId="6476D14C" w14:textId="4E469AE6" w:rsidR="009E2D30" w:rsidRDefault="009E2D30" w:rsidP="006F4E7E">
      <w:pPr>
        <w:spacing w:before="240" w:after="120" w:line="240" w:lineRule="auto"/>
        <w:rPr>
          <w:b/>
          <w:bCs/>
        </w:rPr>
      </w:pPr>
      <w:r w:rsidRPr="009E2D30">
        <w:rPr>
          <w:b/>
          <w:bCs/>
        </w:rPr>
        <w:t>Higher Participant Loans</w:t>
      </w:r>
    </w:p>
    <w:p w14:paraId="585DFA8E" w14:textId="7F38CF98" w:rsidR="009E2D30" w:rsidRDefault="009E2D30" w:rsidP="00CB0C74">
      <w:pPr>
        <w:spacing w:after="120" w:line="240" w:lineRule="auto"/>
      </w:pPr>
      <w:r>
        <w:t>Normally, participant loans are limited to a maximum of 50% of your vested account or $50,000, subject to certain adjustments.</w:t>
      </w:r>
      <w:r w:rsidR="00A574D1">
        <w:t xml:space="preserve"> </w:t>
      </w:r>
      <w:r>
        <w:t>If you are a Qualified Individual, those limits are doubled for loans taken between now and September 23, 2020.</w:t>
      </w:r>
      <w:r w:rsidR="00142B0A">
        <w:rPr>
          <w:rStyle w:val="EndnoteReference"/>
        </w:rPr>
        <w:endnoteReference w:id="9"/>
      </w:r>
      <w:r w:rsidR="00A574D1">
        <w:t xml:space="preserve"> </w:t>
      </w:r>
      <w:r w:rsidR="00E84A34">
        <w:t>Except as discussed below, a</w:t>
      </w:r>
      <w:r>
        <w:t>ll normal plan rules related to participant loans apply.</w:t>
      </w:r>
      <w:r>
        <w:rPr>
          <w:rStyle w:val="EndnoteReference"/>
        </w:rPr>
        <w:endnoteReference w:id="10"/>
      </w:r>
    </w:p>
    <w:p w14:paraId="2B65A38B" w14:textId="7A626328" w:rsidR="00E029BD" w:rsidRDefault="00E029BD" w:rsidP="006F4E7E">
      <w:pPr>
        <w:spacing w:before="240" w:after="120" w:line="240" w:lineRule="auto"/>
        <w:rPr>
          <w:b/>
          <w:bCs/>
        </w:rPr>
      </w:pPr>
      <w:r w:rsidRPr="00E029BD">
        <w:rPr>
          <w:b/>
          <w:bCs/>
        </w:rPr>
        <w:lastRenderedPageBreak/>
        <w:t>Suspended Loan Repayments</w:t>
      </w:r>
    </w:p>
    <w:p w14:paraId="17FAD19B" w14:textId="4180F626" w:rsidR="00E029BD" w:rsidRDefault="00E029BD" w:rsidP="00CB0C74">
      <w:pPr>
        <w:spacing w:after="120" w:line="240" w:lineRule="auto"/>
      </w:pPr>
      <w:r>
        <w:t>If you are a Qualified Individual, you can suspend repayments for participant loans that would otherwise be due between March 27 and December 31, 2020.</w:t>
      </w:r>
      <w:r w:rsidR="00A574D1">
        <w:t xml:space="preserve"> </w:t>
      </w:r>
      <w:r>
        <w:t xml:space="preserve">In connection with this suspension, the length of the loan will be extended one year, and the monthly payments will be </w:t>
      </w:r>
      <w:proofErr w:type="spellStart"/>
      <w:r>
        <w:t>reamortized</w:t>
      </w:r>
      <w:proofErr w:type="spellEnd"/>
      <w:r>
        <w:t xml:space="preserve"> to reflect the suspension, the extension, and the interest which accrues during the suspension.</w:t>
      </w:r>
      <w:r w:rsidR="0014658D">
        <w:t xml:space="preserve"> </w:t>
      </w:r>
    </w:p>
    <w:p w14:paraId="475BE597" w14:textId="2AFAB981" w:rsidR="00E029BD" w:rsidRPr="00E029BD" w:rsidRDefault="00E029BD" w:rsidP="006F4E7E">
      <w:pPr>
        <w:spacing w:before="240" w:after="120" w:line="240" w:lineRule="auto"/>
        <w:rPr>
          <w:b/>
          <w:bCs/>
        </w:rPr>
      </w:pPr>
      <w:r w:rsidRPr="00E029BD">
        <w:rPr>
          <w:b/>
          <w:bCs/>
        </w:rPr>
        <w:t>Required Minimum Distributions</w:t>
      </w:r>
      <w:r>
        <w:rPr>
          <w:rStyle w:val="EndnoteReference"/>
          <w:b/>
          <w:bCs/>
        </w:rPr>
        <w:endnoteReference w:id="11"/>
      </w:r>
    </w:p>
    <w:p w14:paraId="289DC623" w14:textId="61E713A4" w:rsidR="00E029BD" w:rsidRDefault="00E029BD" w:rsidP="00CB0C74">
      <w:pPr>
        <w:spacing w:after="120" w:line="240" w:lineRule="auto"/>
      </w:pPr>
      <w:r>
        <w:t xml:space="preserve">With some exceptions, participants who have reached </w:t>
      </w:r>
      <w:r w:rsidR="00350D94">
        <w:t xml:space="preserve">age </w:t>
      </w:r>
      <w:r>
        <w:t>70½ and beneficiaries of deceased participants must take annual distributions</w:t>
      </w:r>
      <w:r w:rsidR="00350D94">
        <w:t xml:space="preserve"> from the plan</w:t>
      </w:r>
      <w:r>
        <w:t>, called required minimum distributions (RMDs).</w:t>
      </w:r>
      <w:r w:rsidR="00A574D1">
        <w:t xml:space="preserve"> </w:t>
      </w:r>
      <w:r>
        <w:t>Whether or not you are a Qualified Individual, the CARES Act waives the requirement to take RMDs that would otherwise be due in 2020.</w:t>
      </w:r>
      <w:r w:rsidR="00A574D1">
        <w:t xml:space="preserve"> </w:t>
      </w:r>
      <w:r>
        <w:t xml:space="preserve">The plan will not distribute your 2020 RMD unless you elect to receive </w:t>
      </w:r>
      <w:r w:rsidR="00350D94">
        <w:t>it</w:t>
      </w:r>
      <w:r>
        <w:t>.</w:t>
      </w:r>
      <w:r>
        <w:rPr>
          <w:rStyle w:val="EndnoteReference"/>
        </w:rPr>
        <w:endnoteReference w:id="12"/>
      </w:r>
      <w:r>
        <w:t xml:space="preserve"> </w:t>
      </w:r>
    </w:p>
    <w:p w14:paraId="7E720D12" w14:textId="0460F073" w:rsidR="005603B9" w:rsidRDefault="005603B9" w:rsidP="006F4E7E">
      <w:pPr>
        <w:spacing w:before="240" w:after="120" w:line="240" w:lineRule="auto"/>
        <w:rPr>
          <w:b/>
          <w:bCs/>
        </w:rPr>
      </w:pPr>
      <w:r w:rsidRPr="005603B9">
        <w:rPr>
          <w:b/>
          <w:bCs/>
        </w:rPr>
        <w:t>Additional Information</w:t>
      </w:r>
    </w:p>
    <w:p w14:paraId="15F5270C" w14:textId="78E977EE" w:rsidR="005603B9" w:rsidRPr="005603B9" w:rsidRDefault="005603B9" w:rsidP="00CB0C74">
      <w:pPr>
        <w:spacing w:after="120" w:line="240" w:lineRule="auto"/>
      </w:pPr>
      <w:r>
        <w:t>This Notice also serves as a Summary of Material Modifications to the Plan</w:t>
      </w:r>
      <w:r w:rsidR="008565E0">
        <w:t xml:space="preserve"> [and updates the safe harbor notice you previously received]</w:t>
      </w:r>
      <w:r>
        <w:t>.</w:t>
      </w:r>
      <w:r w:rsidR="008565E0">
        <w:rPr>
          <w:rStyle w:val="EndnoteReference"/>
        </w:rPr>
        <w:endnoteReference w:id="13"/>
      </w:r>
      <w:r w:rsidR="00A574D1">
        <w:t xml:space="preserve"> </w:t>
      </w:r>
      <w:r>
        <w:t>Please keep it with your copy of the Summary Plan Description or other plan materials.</w:t>
      </w:r>
      <w:r w:rsidR="00191107">
        <w:t xml:space="preserve"> The amendment is effective March 27, 2020.</w:t>
      </w:r>
      <w:r w:rsidR="002308A5">
        <w:rPr>
          <w:rStyle w:val="EndnoteReference"/>
        </w:rPr>
        <w:endnoteReference w:id="14"/>
      </w:r>
    </w:p>
    <w:sectPr w:rsidR="005603B9" w:rsidRPr="005603B9"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BA3B2" w14:textId="77777777" w:rsidR="00A60726" w:rsidRDefault="00A60726" w:rsidP="00951ACF">
      <w:pPr>
        <w:spacing w:after="0" w:line="240" w:lineRule="auto"/>
      </w:pPr>
      <w:r>
        <w:separator/>
      </w:r>
    </w:p>
  </w:endnote>
  <w:endnote w:type="continuationSeparator" w:id="0">
    <w:p w14:paraId="24719DA6" w14:textId="77777777" w:rsidR="00A60726" w:rsidRDefault="00A60726" w:rsidP="00951ACF">
      <w:pPr>
        <w:spacing w:after="0" w:line="240" w:lineRule="auto"/>
      </w:pPr>
      <w:r>
        <w:continuationSeparator/>
      </w:r>
    </w:p>
  </w:endnote>
  <w:endnote w:id="1">
    <w:p w14:paraId="241C00E5" w14:textId="498FE40F" w:rsidR="00E84A34" w:rsidRDefault="00E84A34">
      <w:pPr>
        <w:pStyle w:val="EndnoteText"/>
      </w:pPr>
      <w:r>
        <w:rPr>
          <w:rStyle w:val="EndnoteReference"/>
        </w:rPr>
        <w:endnoteRef/>
      </w:r>
      <w:r>
        <w:t xml:space="preserve"> This notice is written for plans </w:t>
      </w:r>
      <w:r w:rsidR="00E029BD">
        <w:t>providing all three forms of CARES Act relief to Qualified Individuals.</w:t>
      </w:r>
      <w:r w:rsidR="00A574D1">
        <w:t xml:space="preserve"> </w:t>
      </w:r>
      <w:r w:rsidR="00E029BD">
        <w:t>If the plan is not providing one or two items of the relief, delete the appropriate sections.</w:t>
      </w:r>
      <w:r w:rsidR="00A574D1">
        <w:t xml:space="preserve"> </w:t>
      </w:r>
      <w:r w:rsidR="000057A5">
        <w:t xml:space="preserve">If the plan is a safe harbor 401(k) </w:t>
      </w:r>
      <w:r w:rsidR="00D331E6">
        <w:t xml:space="preserve">or 403(b) </w:t>
      </w:r>
      <w:r w:rsidR="000057A5">
        <w:t xml:space="preserve">plan, it should </w:t>
      </w:r>
      <w:r w:rsidR="00646C77">
        <w:t xml:space="preserve">be </w:t>
      </w:r>
      <w:r w:rsidR="00242E62">
        <w:t>provided as soon as the employer has decided to implement the CARES relief</w:t>
      </w:r>
      <w:r w:rsidR="000F1085">
        <w:t>, and employees should have at least a 30-day period after receiving the notice to change their deferral elections.</w:t>
      </w:r>
    </w:p>
  </w:endnote>
  <w:endnote w:id="2">
    <w:p w14:paraId="750161E8" w14:textId="42379FE3" w:rsidR="00951ACF" w:rsidRDefault="00951ACF">
      <w:pPr>
        <w:pStyle w:val="EndnoteText"/>
      </w:pPr>
      <w:r>
        <w:rPr>
          <w:rStyle w:val="EndnoteReference"/>
        </w:rPr>
        <w:endnoteRef/>
      </w:r>
      <w:r>
        <w:t xml:space="preserve"> This clause is written for defined contribution plans.</w:t>
      </w:r>
      <w:r w:rsidR="00A574D1">
        <w:t xml:space="preserve"> </w:t>
      </w:r>
      <w:r>
        <w:t xml:space="preserve">A defined benefit plan should use the following substitute </w:t>
      </w:r>
      <w:r w:rsidR="00646DCC">
        <w:t>in place of the first paragraph</w:t>
      </w:r>
      <w:r>
        <w:t>:</w:t>
      </w:r>
      <w:r w:rsidR="00A574D1">
        <w:t xml:space="preserve"> </w:t>
      </w:r>
      <w:r>
        <w:t>You can receive a distribution from the plan of up to $100,000 if you are a Qualified Participant.</w:t>
      </w:r>
      <w:r w:rsidR="00A574D1">
        <w:t xml:space="preserve"> </w:t>
      </w:r>
      <w:r>
        <w:t xml:space="preserve">This distribution will reduce your accrued benefit (and hence your future retirement benefits) and may not </w:t>
      </w:r>
      <w:r w:rsidR="005C0A9D">
        <w:t>exceed your vested accrued benefit.</w:t>
      </w:r>
      <w:r w:rsidR="00A574D1">
        <w:t xml:space="preserve"> </w:t>
      </w:r>
      <w:r w:rsidR="005C0A9D">
        <w:t>Current employees cannot receive this distribution, however, unless they have attained age 59 ½.</w:t>
      </w:r>
      <w:r w:rsidR="00A574D1">
        <w:t xml:space="preserve"> </w:t>
      </w:r>
    </w:p>
  </w:endnote>
  <w:endnote w:id="3">
    <w:p w14:paraId="334F78B5" w14:textId="0545D5B0" w:rsidR="00F2008B" w:rsidRDefault="00F2008B">
      <w:pPr>
        <w:pStyle w:val="EndnoteText"/>
      </w:pPr>
      <w:r>
        <w:rPr>
          <w:rStyle w:val="EndnoteReference"/>
        </w:rPr>
        <w:endnoteRef/>
      </w:r>
      <w:r>
        <w:t xml:space="preserve"> Change this amount if the plan imposes a lower limit on distributions.</w:t>
      </w:r>
    </w:p>
  </w:endnote>
  <w:endnote w:id="4">
    <w:p w14:paraId="0C8E17B0" w14:textId="7BD65846" w:rsidR="005C0A9D" w:rsidRDefault="005C0A9D">
      <w:pPr>
        <w:pStyle w:val="EndnoteText"/>
      </w:pPr>
      <w:r>
        <w:rPr>
          <w:rStyle w:val="EndnoteReference"/>
        </w:rPr>
        <w:endnoteRef/>
      </w:r>
      <w:r>
        <w:t xml:space="preserve"> Depending on limitations included in the CARES amendment, you may need to include one o</w:t>
      </w:r>
      <w:r w:rsidR="00CB58AB">
        <w:t>r</w:t>
      </w:r>
      <w:r>
        <w:t xml:space="preserve"> both of the following sentences:</w:t>
      </w:r>
      <w:r w:rsidR="00A574D1">
        <w:t xml:space="preserve"> </w:t>
      </w:r>
      <w:r w:rsidRPr="005C0A9D">
        <w:t>You may take this distribution only from accounts in which you are fully vested. You may take this distribution only from the following accounts</w:t>
      </w:r>
      <w:r>
        <w:t>:</w:t>
      </w:r>
      <w:r w:rsidR="00A574D1">
        <w:t xml:space="preserve"> </w:t>
      </w:r>
      <w:r>
        <w:t>_____________________</w:t>
      </w:r>
    </w:p>
  </w:endnote>
  <w:endnote w:id="5">
    <w:p w14:paraId="6451E430" w14:textId="69056512" w:rsidR="005C0A9D" w:rsidRDefault="005C0A9D">
      <w:pPr>
        <w:pStyle w:val="EndnoteText"/>
      </w:pPr>
      <w:r>
        <w:rPr>
          <w:rStyle w:val="EndnoteReference"/>
        </w:rPr>
        <w:endnoteRef/>
      </w:r>
      <w:r>
        <w:t xml:space="preserve"> Money purchase pension plan should add the following sentence:</w:t>
      </w:r>
      <w:r w:rsidR="00A574D1">
        <w:t xml:space="preserve"> </w:t>
      </w:r>
      <w:r w:rsidRPr="005C0A9D">
        <w:t>Current employees cannot receive this distribution, however, unless they have attained age 59½.</w:t>
      </w:r>
    </w:p>
  </w:endnote>
  <w:endnote w:id="6">
    <w:p w14:paraId="02AB4F32" w14:textId="6F4E8F3F" w:rsidR="005C0A9D" w:rsidRDefault="005C0A9D">
      <w:pPr>
        <w:pStyle w:val="EndnoteText"/>
      </w:pPr>
      <w:r>
        <w:rPr>
          <w:rStyle w:val="EndnoteReference"/>
        </w:rPr>
        <w:endnoteRef/>
      </w:r>
      <w:r>
        <w:t xml:space="preserve"> Delete this sentence if the plan does not permit repayment of coronavirus related distributions. </w:t>
      </w:r>
    </w:p>
  </w:endnote>
  <w:endnote w:id="7">
    <w:p w14:paraId="306CDA7E" w14:textId="574417C0" w:rsidR="00E02E0C" w:rsidRDefault="00E02E0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4953EC">
        <w:t>Change this amount if the plan imposes a lower limit on distributions.</w:t>
      </w:r>
    </w:p>
  </w:endnote>
  <w:endnote w:id="8">
    <w:p w14:paraId="7F3B4032" w14:textId="0E10D8FA" w:rsidR="00924E90" w:rsidRDefault="00924E9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676967">
        <w:t>Some plans may</w:t>
      </w:r>
      <w:r w:rsidR="009041C9">
        <w:t xml:space="preserve"> have different distribution fees for </w:t>
      </w:r>
      <w:r w:rsidR="00E45610">
        <w:t>coronavirus-related distributions, compared to other distributions.</w:t>
      </w:r>
      <w:r w:rsidR="00A574D1">
        <w:t xml:space="preserve"> </w:t>
      </w:r>
      <w:r w:rsidR="00E45610">
        <w:t>For example, a plan may waive normal distribution fees, or charge an additional processing fee.</w:t>
      </w:r>
      <w:r w:rsidR="00A574D1">
        <w:t xml:space="preserve"> </w:t>
      </w:r>
      <w:r w:rsidR="00AC2306">
        <w:t>Participant directed plans subject to DOL Reg. §</w:t>
      </w:r>
      <w:r w:rsidR="00EA3FD8">
        <w:t>2550.404a-5 fee disclosures should include a description of</w:t>
      </w:r>
      <w:r w:rsidR="00B4396E">
        <w:t xml:space="preserve"> these fee changes. Given </w:t>
      </w:r>
      <w:r w:rsidR="00015B50">
        <w:t xml:space="preserve">the unforeseeable circumstances which give rise to the distribution, </w:t>
      </w:r>
      <w:r w:rsidR="00D64768">
        <w:t>it is probably consistent with DOL Reg. §2550.404a-5</w:t>
      </w:r>
      <w:r w:rsidR="002269EA">
        <w:t>(c)(2)(B)</w:t>
      </w:r>
      <w:r w:rsidR="00F11162">
        <w:t xml:space="preserve"> to provide this information </w:t>
      </w:r>
      <w:r w:rsidR="007F3BCC">
        <w:t>“as soon as reasonably practical” rather than 30-90 days in advance.</w:t>
      </w:r>
    </w:p>
  </w:endnote>
  <w:endnote w:id="9">
    <w:p w14:paraId="229B2741" w14:textId="131C39D1" w:rsidR="00142B0A" w:rsidRDefault="00142B0A">
      <w:pPr>
        <w:pStyle w:val="EndnoteText"/>
      </w:pPr>
      <w:r>
        <w:rPr>
          <w:rStyle w:val="EndnoteReference"/>
        </w:rPr>
        <w:endnoteRef/>
      </w:r>
      <w:r>
        <w:t xml:space="preserve"> Adjust this sentence as needed to reflect plan limits.</w:t>
      </w:r>
      <w:r w:rsidR="00A574D1">
        <w:t xml:space="preserve"> </w:t>
      </w:r>
      <w:r w:rsidR="00FF23CE">
        <w:t xml:space="preserve">For </w:t>
      </w:r>
      <w:r w:rsidR="00B76DC7">
        <w:t>example</w:t>
      </w:r>
      <w:r w:rsidR="005D3294">
        <w:t>, depending on the CARES amendment, this sentence could read “If you are a Qualified Individual</w:t>
      </w:r>
      <w:r w:rsidR="00817A5B">
        <w:t xml:space="preserve">, then the limit for loans between now and September 23, 2020 </w:t>
      </w:r>
      <w:r w:rsidR="004B07FB">
        <w:t xml:space="preserve">is </w:t>
      </w:r>
      <w:r w:rsidR="00817A5B">
        <w:t>the lesser of $</w:t>
      </w:r>
      <w:r w:rsidR="008824DB">
        <w:t xml:space="preserve">75,000 or </w:t>
      </w:r>
      <w:r w:rsidR="001D4AC4">
        <w:t>75</w:t>
      </w:r>
      <w:r w:rsidR="008824DB">
        <w:t>% of the vested account, again subject to adjustments.</w:t>
      </w:r>
      <w:r w:rsidR="004B07FB">
        <w:t>”</w:t>
      </w:r>
      <w:r>
        <w:t xml:space="preserve"> </w:t>
      </w:r>
    </w:p>
  </w:endnote>
  <w:endnote w:id="10">
    <w:p w14:paraId="44A062C3" w14:textId="3CE2C065" w:rsidR="009E2D30" w:rsidRDefault="009E2D30">
      <w:pPr>
        <w:pStyle w:val="EndnoteText"/>
      </w:pPr>
      <w:r>
        <w:rPr>
          <w:rStyle w:val="EndnoteReference"/>
        </w:rPr>
        <w:endnoteRef/>
      </w:r>
      <w:r>
        <w:t xml:space="preserve"> Modify this sentence if you are providing special modification of loan rules.</w:t>
      </w:r>
      <w:r w:rsidR="00A574D1">
        <w:t xml:space="preserve"> </w:t>
      </w:r>
      <w:r>
        <w:t xml:space="preserve">For example, if you normally require loans to be repaid by payroll deduction but are allowing new loans to be repaid by </w:t>
      </w:r>
      <w:r w:rsidR="00E84A34">
        <w:t>ACH withdrawals, you should reflect the changes.</w:t>
      </w:r>
    </w:p>
  </w:endnote>
  <w:endnote w:id="11">
    <w:p w14:paraId="6FAB5889" w14:textId="29778242" w:rsidR="00E029BD" w:rsidRDefault="00E029BD">
      <w:pPr>
        <w:pStyle w:val="EndnoteText"/>
      </w:pPr>
      <w:r>
        <w:rPr>
          <w:rStyle w:val="EndnoteReference"/>
        </w:rPr>
        <w:endnoteRef/>
      </w:r>
      <w:r>
        <w:t xml:space="preserve"> Delete this section if the plan is a defined benefit plan, or the plan chooses not to provide RMD waivers.</w:t>
      </w:r>
    </w:p>
  </w:endnote>
  <w:endnote w:id="12">
    <w:p w14:paraId="0AB71A15" w14:textId="61FBC8BE" w:rsidR="00E029BD" w:rsidRDefault="00E029BD">
      <w:pPr>
        <w:pStyle w:val="EndnoteText"/>
      </w:pPr>
      <w:r>
        <w:rPr>
          <w:rStyle w:val="EndnoteReference"/>
        </w:rPr>
        <w:endnoteRef/>
      </w:r>
      <w:r>
        <w:t xml:space="preserve"> Some plans will choose to distribute RMDs unless the participant elects not to receive them.</w:t>
      </w:r>
      <w:r w:rsidR="00A574D1">
        <w:t xml:space="preserve"> </w:t>
      </w:r>
      <w:r>
        <w:t>In that case, change th</w:t>
      </w:r>
      <w:r w:rsidR="005603B9">
        <w:t>e last sentence of this paragraph accordingly.</w:t>
      </w:r>
    </w:p>
  </w:endnote>
  <w:endnote w:id="13">
    <w:p w14:paraId="01576A8C" w14:textId="26F967D6" w:rsidR="008565E0" w:rsidRDefault="008565E0">
      <w:pPr>
        <w:pStyle w:val="EndnoteText"/>
      </w:pPr>
      <w:r>
        <w:rPr>
          <w:rStyle w:val="EndnoteReference"/>
        </w:rPr>
        <w:endnoteRef/>
      </w:r>
      <w:r>
        <w:t xml:space="preserve"> Delete this phrase if the plan is not a safe harbor 401(k) or 403(b) plan.</w:t>
      </w:r>
      <w:r w:rsidR="00A574D1">
        <w:t xml:space="preserve"> </w:t>
      </w:r>
      <w:r w:rsidR="00E9446B">
        <w:t>If it is a safe harbor plan, participants must have at least a 30-day period after receiving the notice to change their deferral elections.</w:t>
      </w:r>
      <w:r w:rsidR="00A574D1">
        <w:t xml:space="preserve"> </w:t>
      </w:r>
      <w:r w:rsidR="004B31FC">
        <w:t>If this requires reopening the deferral election period, include that information here.</w:t>
      </w:r>
    </w:p>
  </w:endnote>
  <w:endnote w:id="14">
    <w:p w14:paraId="24902FBB" w14:textId="74C09C48" w:rsidR="002308A5" w:rsidRDefault="002308A5">
      <w:pPr>
        <w:pStyle w:val="EndnoteText"/>
      </w:pPr>
      <w:r>
        <w:rPr>
          <w:rStyle w:val="EndnoteReference"/>
        </w:rPr>
        <w:endnoteRef/>
      </w:r>
      <w:r>
        <w:t xml:space="preserve"> Modify </w:t>
      </w:r>
      <w:r w:rsidR="0039488D">
        <w:t>if a later effective date is chosen.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BF344" w14:textId="5AF0C56D" w:rsidR="004B31FC" w:rsidRPr="006F4E7E" w:rsidRDefault="00C8274F">
    <w:pPr>
      <w:pStyle w:val="Footer"/>
      <w:rPr>
        <w:rFonts w:ascii="Times New Roman" w:hAnsi="Times New Roman" w:cs="Times New Roman"/>
        <w:sz w:val="20"/>
        <w:szCs w:val="20"/>
      </w:rPr>
    </w:pPr>
    <w:r w:rsidRPr="006F4E7E">
      <w:rPr>
        <w:rFonts w:ascii="Times New Roman" w:hAnsi="Times New Roman" w:cs="Times New Roman"/>
        <w:sz w:val="20"/>
        <w:szCs w:val="20"/>
      </w:rPr>
      <w:t xml:space="preserve"> © 2020 FIS Business Systems LLC </w:t>
    </w:r>
    <w:r w:rsidRPr="006F4E7E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6F4E7E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6F4E7E">
      <w:rPr>
        <w:rFonts w:ascii="Times New Roman" w:hAnsi="Times New Roman" w:cs="Times New Roman"/>
        <w:sz w:val="20"/>
        <w:szCs w:val="20"/>
      </w:rPr>
      <w:t xml:space="preserve">Page </w:t>
    </w:r>
    <w:r w:rsidRPr="006F4E7E">
      <w:rPr>
        <w:rFonts w:ascii="Times New Roman" w:hAnsi="Times New Roman" w:cs="Times New Roman"/>
        <w:sz w:val="20"/>
        <w:szCs w:val="20"/>
      </w:rPr>
      <w:fldChar w:fldCharType="begin"/>
    </w:r>
    <w:r w:rsidRPr="006F4E7E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6F4E7E">
      <w:rPr>
        <w:rFonts w:ascii="Times New Roman" w:hAnsi="Times New Roman" w:cs="Times New Roman"/>
        <w:sz w:val="20"/>
        <w:szCs w:val="20"/>
      </w:rPr>
      <w:fldChar w:fldCharType="separate"/>
    </w:r>
    <w:r w:rsidRPr="006F4E7E">
      <w:rPr>
        <w:rFonts w:ascii="Times New Roman" w:hAnsi="Times New Roman" w:cs="Times New Roman"/>
        <w:noProof/>
        <w:sz w:val="20"/>
        <w:szCs w:val="20"/>
      </w:rPr>
      <w:t>1</w:t>
    </w:r>
    <w:r w:rsidRPr="006F4E7E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12F67" w14:textId="77777777" w:rsidR="00A60726" w:rsidRDefault="00A60726" w:rsidP="00951ACF">
      <w:pPr>
        <w:spacing w:after="0" w:line="240" w:lineRule="auto"/>
      </w:pPr>
      <w:r>
        <w:separator/>
      </w:r>
    </w:p>
  </w:footnote>
  <w:footnote w:type="continuationSeparator" w:id="0">
    <w:p w14:paraId="5F2C44E1" w14:textId="77777777" w:rsidR="00A60726" w:rsidRDefault="00A60726" w:rsidP="00951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30D6E"/>
    <w:multiLevelType w:val="hybridMultilevel"/>
    <w:tmpl w:val="BC627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7D45F6"/>
    <w:multiLevelType w:val="hybridMultilevel"/>
    <w:tmpl w:val="57F01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8C4B2E"/>
    <w:multiLevelType w:val="hybridMultilevel"/>
    <w:tmpl w:val="E8A80A30"/>
    <w:lvl w:ilvl="0" w:tplc="0D84FF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CF"/>
    <w:rsid w:val="000057A5"/>
    <w:rsid w:val="00006F9B"/>
    <w:rsid w:val="00015B50"/>
    <w:rsid w:val="000F1085"/>
    <w:rsid w:val="00142B0A"/>
    <w:rsid w:val="0014658D"/>
    <w:rsid w:val="00191107"/>
    <w:rsid w:val="001D4AC4"/>
    <w:rsid w:val="002269EA"/>
    <w:rsid w:val="002308A5"/>
    <w:rsid w:val="00242E62"/>
    <w:rsid w:val="002A33B2"/>
    <w:rsid w:val="00350D94"/>
    <w:rsid w:val="00386AF7"/>
    <w:rsid w:val="0039488D"/>
    <w:rsid w:val="003A7484"/>
    <w:rsid w:val="00457E77"/>
    <w:rsid w:val="004953EC"/>
    <w:rsid w:val="004B07FB"/>
    <w:rsid w:val="004B31FC"/>
    <w:rsid w:val="004D380F"/>
    <w:rsid w:val="005603B9"/>
    <w:rsid w:val="005C0A9D"/>
    <w:rsid w:val="005D3294"/>
    <w:rsid w:val="00646C77"/>
    <w:rsid w:val="00646DCC"/>
    <w:rsid w:val="00653B77"/>
    <w:rsid w:val="00676967"/>
    <w:rsid w:val="006F4E7E"/>
    <w:rsid w:val="007F3BCC"/>
    <w:rsid w:val="00817A5B"/>
    <w:rsid w:val="008565E0"/>
    <w:rsid w:val="008824DB"/>
    <w:rsid w:val="0089492A"/>
    <w:rsid w:val="009041C9"/>
    <w:rsid w:val="00924E90"/>
    <w:rsid w:val="00951ACF"/>
    <w:rsid w:val="00997CBF"/>
    <w:rsid w:val="009E2D30"/>
    <w:rsid w:val="00A574D1"/>
    <w:rsid w:val="00A60726"/>
    <w:rsid w:val="00AC2306"/>
    <w:rsid w:val="00B4396E"/>
    <w:rsid w:val="00B76DC7"/>
    <w:rsid w:val="00C8274F"/>
    <w:rsid w:val="00C946B6"/>
    <w:rsid w:val="00CB0C74"/>
    <w:rsid w:val="00CB58AB"/>
    <w:rsid w:val="00D331E6"/>
    <w:rsid w:val="00D64768"/>
    <w:rsid w:val="00DF28DB"/>
    <w:rsid w:val="00E029BD"/>
    <w:rsid w:val="00E02E0C"/>
    <w:rsid w:val="00E45610"/>
    <w:rsid w:val="00E84A34"/>
    <w:rsid w:val="00E9446B"/>
    <w:rsid w:val="00EA3FD8"/>
    <w:rsid w:val="00F11162"/>
    <w:rsid w:val="00F2008B"/>
    <w:rsid w:val="00FE072C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8B8F0E"/>
  <w15:chartTrackingRefBased/>
  <w15:docId w15:val="{4D2894C5-31A1-42AB-A43C-16D1B976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51A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1AC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1A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E2D30"/>
    <w:pPr>
      <w:spacing w:after="0" w:line="240" w:lineRule="auto"/>
      <w:ind w:left="720"/>
      <w:contextualSpacing/>
    </w:pPr>
    <w:rPr>
      <w:rFonts w:ascii="Times New Roman" w:hAnsi="Times New Roman"/>
      <w:sz w:val="18"/>
    </w:rPr>
  </w:style>
  <w:style w:type="paragraph" w:styleId="Header">
    <w:name w:val="header"/>
    <w:basedOn w:val="Normal"/>
    <w:link w:val="HeaderChar"/>
    <w:uiPriority w:val="99"/>
    <w:unhideWhenUsed/>
    <w:rsid w:val="004B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1FC"/>
  </w:style>
  <w:style w:type="paragraph" w:styleId="Footer">
    <w:name w:val="footer"/>
    <w:basedOn w:val="Normal"/>
    <w:link w:val="FooterChar"/>
    <w:uiPriority w:val="99"/>
    <w:unhideWhenUsed/>
    <w:rsid w:val="004B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1FC"/>
  </w:style>
  <w:style w:type="paragraph" w:styleId="BalloonText">
    <w:name w:val="Balloon Text"/>
    <w:basedOn w:val="Normal"/>
    <w:link w:val="BalloonTextChar"/>
    <w:uiPriority w:val="99"/>
    <w:semiHidden/>
    <w:unhideWhenUsed/>
    <w:rsid w:val="00C8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5E86-8A96-41F2-B0F9-736496A4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Derrin Watson</dc:creator>
  <cp:keywords/>
  <dc:description/>
  <cp:lastModifiedBy>S. Derrin Watson</cp:lastModifiedBy>
  <cp:revision>2</cp:revision>
  <dcterms:created xsi:type="dcterms:W3CDTF">2020-04-17T17:00:00Z</dcterms:created>
  <dcterms:modified xsi:type="dcterms:W3CDTF">2020-04-17T17:00:00Z</dcterms:modified>
</cp:coreProperties>
</file>